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64" w:rsidRPr="001B11D2" w:rsidRDefault="00AA1164" w:rsidP="00AA1164">
      <w:pPr>
        <w:jc w:val="right"/>
        <w:rPr>
          <w:rFonts w:cstheme="minorHAnsi"/>
          <w:i/>
        </w:rPr>
      </w:pPr>
      <w:r w:rsidRPr="001B11D2">
        <w:rPr>
          <w:rFonts w:cstheme="minorHAnsi"/>
          <w:i/>
        </w:rPr>
        <w:t xml:space="preserve">Szczegółowy opis przedmiotu zamówienia </w:t>
      </w:r>
      <w:r w:rsidR="00A33394">
        <w:rPr>
          <w:rFonts w:cstheme="minorHAnsi"/>
          <w:i/>
        </w:rPr>
        <w:t xml:space="preserve">- część nr 1 </w:t>
      </w:r>
      <w:r w:rsidRPr="001B11D2">
        <w:rPr>
          <w:rFonts w:cstheme="minorHAnsi"/>
          <w:i/>
        </w:rPr>
        <w:t xml:space="preserve"> – Załącznik Nr 1.1 do SIWZ</w:t>
      </w:r>
      <w:r w:rsidR="00B35D0F" w:rsidRPr="001B11D2">
        <w:rPr>
          <w:rFonts w:cstheme="minorHAnsi"/>
          <w:i/>
        </w:rPr>
        <w:t xml:space="preserve"> </w:t>
      </w:r>
    </w:p>
    <w:p w:rsidR="00AA1164" w:rsidRPr="001B11D2" w:rsidRDefault="00AA1164" w:rsidP="00472E4B">
      <w:pPr>
        <w:jc w:val="center"/>
        <w:rPr>
          <w:rFonts w:cstheme="minorHAnsi"/>
        </w:rPr>
      </w:pPr>
    </w:p>
    <w:p w:rsidR="001B11D2" w:rsidRPr="001B11D2" w:rsidRDefault="001B11D2" w:rsidP="00795619">
      <w:pPr>
        <w:rPr>
          <w:rFonts w:cstheme="minorHAnsi"/>
        </w:rPr>
      </w:pPr>
    </w:p>
    <w:p w:rsidR="001B11D2" w:rsidRDefault="001B11D2" w:rsidP="001B11D2">
      <w:pPr>
        <w:rPr>
          <w:rFonts w:cstheme="minorHAnsi"/>
          <w:b/>
        </w:rPr>
      </w:pPr>
      <w:r w:rsidRPr="001B11D2">
        <w:rPr>
          <w:rFonts w:cstheme="minorHAnsi"/>
          <w:b/>
          <w:u w:val="single"/>
        </w:rPr>
        <w:t xml:space="preserve">Część 1. </w:t>
      </w:r>
      <w:r w:rsidR="009F3B03">
        <w:rPr>
          <w:rFonts w:cstheme="minorHAnsi"/>
          <w:b/>
          <w:u w:val="single"/>
        </w:rPr>
        <w:t xml:space="preserve"> </w:t>
      </w:r>
      <w:r w:rsidRPr="003D6092">
        <w:rPr>
          <w:rFonts w:cstheme="minorHAnsi"/>
          <w:b/>
        </w:rPr>
        <w:t xml:space="preserve">Poz. </w:t>
      </w:r>
      <w:r w:rsidR="009F3B03">
        <w:rPr>
          <w:rFonts w:cstheme="minorHAnsi"/>
          <w:b/>
        </w:rPr>
        <w:t>1</w:t>
      </w:r>
      <w:r w:rsidRPr="003D6092">
        <w:rPr>
          <w:rFonts w:cstheme="minorHAnsi"/>
          <w:b/>
        </w:rPr>
        <w:t xml:space="preserve"> –  Komputery </w:t>
      </w:r>
      <w:proofErr w:type="spellStart"/>
      <w:r w:rsidRPr="003D6092">
        <w:rPr>
          <w:rFonts w:cstheme="minorHAnsi"/>
          <w:b/>
        </w:rPr>
        <w:t>All</w:t>
      </w:r>
      <w:proofErr w:type="spellEnd"/>
      <w:r w:rsidRPr="003D6092">
        <w:rPr>
          <w:rFonts w:cstheme="minorHAnsi"/>
          <w:b/>
        </w:rPr>
        <w:t xml:space="preserve"> in ONE</w:t>
      </w:r>
      <w:r w:rsidR="003D6092" w:rsidRPr="003D6092">
        <w:rPr>
          <w:rFonts w:cstheme="minorHAnsi"/>
          <w:b/>
        </w:rPr>
        <w:t xml:space="preserve"> – szt. 5</w:t>
      </w:r>
    </w:p>
    <w:p w:rsidR="00DF183F" w:rsidRPr="00DF183F" w:rsidRDefault="00DF183F" w:rsidP="00DF183F">
      <w:pPr>
        <w:rPr>
          <w:rFonts w:cstheme="minorHAnsi"/>
          <w:b/>
        </w:rPr>
      </w:pPr>
      <w:r w:rsidRPr="00DF183F">
        <w:rPr>
          <w:rFonts w:cstheme="minorHAnsi"/>
          <w:b/>
        </w:rPr>
        <w:t xml:space="preserve">Termin gwarancji - </w:t>
      </w:r>
      <w:r w:rsidRPr="00DF183F">
        <w:rPr>
          <w:rFonts w:cstheme="minorHAnsi"/>
          <w:bCs/>
        </w:rPr>
        <w:t>24 miesiące od dnia protokolarnego przekazania zakupu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6511FF" w:rsidRPr="001B11D2" w:rsidTr="001B4D6F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>Wymagania minimalne</w:t>
            </w:r>
          </w:p>
          <w:p w:rsidR="006511FF" w:rsidRPr="001B11D2" w:rsidRDefault="006511FF" w:rsidP="001B4D6F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1B11D2">
              <w:rPr>
                <w:rFonts w:cstheme="minorHAnsi"/>
                <w:b/>
              </w:rPr>
              <w:t xml:space="preserve"> dla komputera typu </w:t>
            </w:r>
            <w:proofErr w:type="spellStart"/>
            <w:r w:rsidRPr="001B11D2">
              <w:rPr>
                <w:rFonts w:cstheme="minorHAnsi"/>
                <w:b/>
              </w:rPr>
              <w:t>All</w:t>
            </w:r>
            <w:proofErr w:type="spellEnd"/>
            <w:r w:rsidRPr="001B11D2">
              <w:rPr>
                <w:rFonts w:cstheme="minorHAnsi"/>
                <w:b/>
              </w:rPr>
              <w:t xml:space="preserve"> In One z oprogramowaniem biurowym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Stacjonarny zestaw komputerowy typu </w:t>
            </w:r>
            <w:proofErr w:type="spellStart"/>
            <w:r w:rsidRPr="001B11D2">
              <w:rPr>
                <w:rFonts w:cstheme="minorHAnsi"/>
                <w:bCs/>
              </w:rPr>
              <w:t>All</w:t>
            </w:r>
            <w:proofErr w:type="spellEnd"/>
            <w:r w:rsidRPr="001B11D2">
              <w:rPr>
                <w:rFonts w:cstheme="minorHAnsi"/>
                <w:bCs/>
              </w:rPr>
              <w:t xml:space="preserve"> in one (komputer i monitorem min. 2</w:t>
            </w:r>
            <w:r w:rsidR="00DF183F">
              <w:rPr>
                <w:rFonts w:cstheme="minorHAnsi"/>
                <w:bCs/>
              </w:rPr>
              <w:t>3</w:t>
            </w:r>
            <w:r w:rsidRPr="001B11D2">
              <w:rPr>
                <w:rFonts w:cstheme="minorHAnsi"/>
                <w:bCs/>
              </w:rPr>
              <w:t>” w jednej obudowie)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</w:rPr>
            </w:pPr>
            <w:r w:rsidRPr="001B11D2">
              <w:rPr>
                <w:rFonts w:cstheme="minorHAnsi"/>
              </w:rPr>
              <w:t xml:space="preserve">Procesor klasy x86, zaprojektowany do pracy w komputerach biurowych stacjonarnych, który pozwala na osiągnięcie wyniku powyżej 4000 pkt w teście wydajnościowym </w:t>
            </w:r>
            <w:proofErr w:type="spellStart"/>
            <w:r w:rsidRPr="001B11D2">
              <w:rPr>
                <w:rFonts w:cstheme="minorHAnsi"/>
              </w:rPr>
              <w:t>cpu</w:t>
            </w:r>
            <w:proofErr w:type="spellEnd"/>
            <w:r w:rsidRPr="001B11D2">
              <w:rPr>
                <w:rFonts w:cstheme="minorHAnsi"/>
              </w:rPr>
              <w:t xml:space="preserve"> dostępnym na stronie http://www.cpubenchmark.net/cpu_list.php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min </w:t>
            </w:r>
            <w:r w:rsidRPr="001B11D2">
              <w:rPr>
                <w:rFonts w:cstheme="minorHAnsi"/>
              </w:rPr>
              <w:t xml:space="preserve">4GB DDR3 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Pojemność: Min. 120 GB typ SSD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Min. Grafika graficzna zintegrowana z płytą główną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Min. Karta dźwiękowa zintegrowana z płytą główną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Preinstalowany nowy, stabilny, system operacyjny w języku polskim. </w:t>
            </w:r>
          </w:p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Obsługa systemu w środowisku graficznym w języku polskim;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 Wbudowany system pomocy w języku polskim;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Możliwość przywracania plików systemowych;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System musi prawidłowo obsługiwać całość pamięci RAM.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1B11D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6511FF">
            <w:pPr>
              <w:pStyle w:val="Numeracja4"/>
              <w:numPr>
                <w:ilvl w:val="3"/>
                <w:numId w:val="7"/>
              </w:numPr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Oprogramowanie w języku polskim</w:t>
            </w:r>
          </w:p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Oprogramowanie biurowe musi zawierać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edytor tekstów,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arkusz kalkulacyjny,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narzędzie do przygotowywania i prezentowania prezentacji,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aplikacja do obsługi poczty elektronicznej </w:t>
            </w:r>
          </w:p>
          <w:p w:rsidR="006511FF" w:rsidRPr="001B11D2" w:rsidRDefault="006511FF" w:rsidP="001B4D6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Oprogramowanie musi umożliwiać: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roku (Dz.U. z 2012 r. poz. 526), )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docx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xlsx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ppt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pptx,pdf</w:t>
            </w:r>
            <w:proofErr w:type="spellEnd"/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6511FF" w:rsidRPr="001B11D2" w:rsidTr="001B4D6F">
        <w:trPr>
          <w:cantSplit/>
          <w:jc w:val="center"/>
        </w:trPr>
        <w:tc>
          <w:tcPr>
            <w:tcW w:w="570" w:type="dxa"/>
            <w:vAlign w:val="center"/>
          </w:tcPr>
          <w:p w:rsidR="006511FF" w:rsidRPr="001B11D2" w:rsidRDefault="006511FF" w:rsidP="001B4D6F">
            <w:pPr>
              <w:pStyle w:val="Numeracja4"/>
              <w:spacing w:before="0"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t>1</w:t>
            </w:r>
            <w:r w:rsidR="001B11D2" w:rsidRPr="001B11D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Obudowa</w:t>
            </w:r>
          </w:p>
        </w:tc>
        <w:tc>
          <w:tcPr>
            <w:tcW w:w="6743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Typu </w:t>
            </w:r>
            <w:proofErr w:type="spellStart"/>
            <w:r w:rsidRPr="001B11D2">
              <w:rPr>
                <w:rFonts w:cstheme="minorHAnsi"/>
                <w:bCs/>
              </w:rPr>
              <w:t>All</w:t>
            </w:r>
            <w:proofErr w:type="spellEnd"/>
            <w:r w:rsidRPr="001B11D2">
              <w:rPr>
                <w:rFonts w:cstheme="minorHAnsi"/>
                <w:bCs/>
              </w:rPr>
              <w:t xml:space="preserve"> in One zintegrowana z monitorem min. 23” o rozdzielczości min.1920x1080 </w:t>
            </w:r>
          </w:p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</w:rPr>
              <w:t>Regulacja położenia: min. przechył do tyłu i do przodu oraz góra dół</w:t>
            </w:r>
          </w:p>
        </w:tc>
      </w:tr>
      <w:tr w:rsidR="006511FF" w:rsidRPr="001B11D2" w:rsidTr="001B4D6F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6511FF" w:rsidRPr="001B11D2" w:rsidRDefault="001B11D2" w:rsidP="001B11D2">
            <w:pPr>
              <w:pStyle w:val="Numeracja4"/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Łączność</w:t>
            </w:r>
          </w:p>
        </w:tc>
        <w:tc>
          <w:tcPr>
            <w:tcW w:w="6743" w:type="dxa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</w:rPr>
            </w:pPr>
            <w:r w:rsidRPr="001B11D2">
              <w:rPr>
                <w:rFonts w:cstheme="minorHAnsi"/>
              </w:rPr>
              <w:t xml:space="preserve">LAN 10/100/1000 </w:t>
            </w:r>
            <w:proofErr w:type="spellStart"/>
            <w:r w:rsidRPr="001B11D2">
              <w:rPr>
                <w:rFonts w:cstheme="minorHAnsi"/>
              </w:rPr>
              <w:t>Mbps</w:t>
            </w:r>
            <w:proofErr w:type="spellEnd"/>
          </w:p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</w:rPr>
              <w:t>Wi-Fi 802.11 b/g/n</w:t>
            </w:r>
          </w:p>
        </w:tc>
      </w:tr>
      <w:tr w:rsidR="006511FF" w:rsidRPr="001B11D2" w:rsidTr="001B4D6F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6511FF" w:rsidRPr="001B11D2" w:rsidRDefault="001B11D2" w:rsidP="001B11D2">
            <w:pPr>
              <w:pStyle w:val="Numeracja4"/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Porty wejścia wyjścia</w:t>
            </w:r>
          </w:p>
        </w:tc>
        <w:tc>
          <w:tcPr>
            <w:tcW w:w="6743" w:type="dxa"/>
          </w:tcPr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Min. 5x USB (nie dopuszcza się stosowania konwerterów itp. urządzeń)</w:t>
            </w:r>
          </w:p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VGA</w:t>
            </w:r>
          </w:p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RJ-45</w:t>
            </w:r>
          </w:p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>porty słuchawek i mikrofonu</w:t>
            </w:r>
          </w:p>
        </w:tc>
      </w:tr>
      <w:tr w:rsidR="006511FF" w:rsidRPr="001B11D2" w:rsidTr="001B4D6F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6511FF" w:rsidRPr="001B11D2" w:rsidRDefault="001B11D2" w:rsidP="001B11D2">
            <w:pPr>
              <w:pStyle w:val="Numeracja4"/>
              <w:tabs>
                <w:tab w:val="clear" w:pos="334"/>
              </w:tabs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1B11D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96" w:type="dxa"/>
            <w:vAlign w:val="center"/>
          </w:tcPr>
          <w:p w:rsidR="006511FF" w:rsidRPr="001B11D2" w:rsidRDefault="006511FF" w:rsidP="001B4D6F">
            <w:pPr>
              <w:spacing w:line="360" w:lineRule="auto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>Wymagania dodatkowe</w:t>
            </w:r>
          </w:p>
        </w:tc>
        <w:tc>
          <w:tcPr>
            <w:tcW w:w="6743" w:type="dxa"/>
          </w:tcPr>
          <w:p w:rsidR="006511FF" w:rsidRPr="001B11D2" w:rsidRDefault="006511FF" w:rsidP="006511FF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autoSpaceDN/>
              <w:spacing w:line="360" w:lineRule="auto"/>
              <w:ind w:left="784" w:hanging="425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>Klawiatura USB w układzie polski programisty.</w:t>
            </w:r>
          </w:p>
          <w:p w:rsidR="006511FF" w:rsidRPr="001B11D2" w:rsidRDefault="006511FF" w:rsidP="006511FF">
            <w:pPr>
              <w:numPr>
                <w:ilvl w:val="0"/>
                <w:numId w:val="6"/>
              </w:numPr>
              <w:spacing w:after="0" w:line="360" w:lineRule="auto"/>
              <w:ind w:hanging="1"/>
              <w:jc w:val="both"/>
              <w:rPr>
                <w:rFonts w:cstheme="minorHAnsi"/>
                <w:bCs/>
              </w:rPr>
            </w:pPr>
            <w:r w:rsidRPr="001B11D2">
              <w:rPr>
                <w:rFonts w:cstheme="minorHAnsi"/>
                <w:bCs/>
              </w:rPr>
              <w:t xml:space="preserve">Mysz optyczna USB z dwoma klawiszami oraz rolką 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6"/>
              </w:numPr>
              <w:spacing w:after="0" w:line="360" w:lineRule="auto"/>
              <w:ind w:hang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>Nagrywarka typu DVD +/-RW</w:t>
            </w:r>
          </w:p>
          <w:p w:rsidR="006511FF" w:rsidRPr="001B11D2" w:rsidRDefault="006511FF" w:rsidP="006511FF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sz w:val="22"/>
                <w:szCs w:val="22"/>
              </w:rPr>
              <w:t>komplet kabli</w:t>
            </w:r>
          </w:p>
          <w:p w:rsidR="006511FF" w:rsidRPr="001B11D2" w:rsidRDefault="006511FF" w:rsidP="00234050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B11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Zasilacz awaryjny UPS gwarantujący podtrzymanie pracy zestawu przez min. 3 min. </w:t>
            </w:r>
          </w:p>
        </w:tc>
      </w:tr>
    </w:tbl>
    <w:p w:rsidR="00ED05C4" w:rsidRPr="001B11D2" w:rsidRDefault="00ED05C4" w:rsidP="00ED05C4">
      <w:pPr>
        <w:rPr>
          <w:rFonts w:cstheme="minorHAnsi"/>
        </w:rPr>
      </w:pPr>
    </w:p>
    <w:p w:rsidR="009F3B03" w:rsidRPr="001D11FA" w:rsidRDefault="009F3B03" w:rsidP="009F3B03">
      <w:pPr>
        <w:rPr>
          <w:rFonts w:cstheme="minorHAnsi"/>
          <w:b/>
        </w:rPr>
      </w:pPr>
      <w:r w:rsidRPr="001D11FA">
        <w:rPr>
          <w:rFonts w:cstheme="minorHAnsi"/>
          <w:b/>
          <w:u w:val="single"/>
        </w:rPr>
        <w:t xml:space="preserve">Część 1. </w:t>
      </w:r>
      <w:r w:rsidRPr="001D11FA">
        <w:rPr>
          <w:rFonts w:cstheme="minorHAnsi"/>
          <w:b/>
        </w:rPr>
        <w:t>Poz. 2</w:t>
      </w:r>
      <w:r w:rsidR="00012C99" w:rsidRPr="001D11FA">
        <w:rPr>
          <w:rFonts w:cstheme="minorHAnsi"/>
          <w:b/>
        </w:rPr>
        <w:t xml:space="preserve">A. </w:t>
      </w:r>
      <w:r w:rsidRPr="001D11FA">
        <w:rPr>
          <w:rFonts w:cstheme="minorHAnsi"/>
          <w:b/>
        </w:rPr>
        <w:t xml:space="preserve"> </w:t>
      </w:r>
      <w:bookmarkStart w:id="0" w:name="_Hlk530663890"/>
      <w:r w:rsidRPr="001D11FA">
        <w:rPr>
          <w:rFonts w:cstheme="minorHAnsi"/>
          <w:b/>
        </w:rPr>
        <w:t xml:space="preserve">– </w:t>
      </w:r>
      <w:r w:rsidR="00DF183F" w:rsidRPr="001D11FA">
        <w:rPr>
          <w:rFonts w:cstheme="minorHAnsi"/>
          <w:b/>
        </w:rPr>
        <w:t>Laptop</w:t>
      </w:r>
      <w:r w:rsidRPr="001D11FA">
        <w:rPr>
          <w:rFonts w:cstheme="minorHAnsi"/>
          <w:b/>
        </w:rPr>
        <w:t xml:space="preserve"> </w:t>
      </w:r>
      <w:r w:rsidR="001E4312" w:rsidRPr="001D11FA">
        <w:rPr>
          <w:rFonts w:cstheme="minorHAnsi"/>
          <w:b/>
        </w:rPr>
        <w:t>(A)</w:t>
      </w:r>
      <w:r w:rsidRPr="001D11FA">
        <w:rPr>
          <w:rFonts w:cstheme="minorHAnsi"/>
          <w:b/>
        </w:rPr>
        <w:t xml:space="preserve">- szt. </w:t>
      </w:r>
      <w:r w:rsidR="00012C99" w:rsidRPr="001D11FA">
        <w:rPr>
          <w:rFonts w:cstheme="minorHAnsi"/>
          <w:b/>
        </w:rPr>
        <w:t>1</w:t>
      </w:r>
    </w:p>
    <w:p w:rsidR="00DF183F" w:rsidRPr="001D11FA" w:rsidRDefault="00DF183F" w:rsidP="00DF183F">
      <w:pPr>
        <w:rPr>
          <w:rFonts w:ascii="Calibri" w:hAnsi="Calibri" w:cs="Calibri"/>
          <w:bCs/>
        </w:rPr>
      </w:pPr>
      <w:r w:rsidRPr="001D11FA">
        <w:rPr>
          <w:rFonts w:ascii="Calibri" w:hAnsi="Calibri" w:cs="Calibri"/>
          <w:b/>
        </w:rPr>
        <w:t xml:space="preserve">Termin gwarancji - </w:t>
      </w:r>
      <w:r w:rsidRPr="001D11FA">
        <w:rPr>
          <w:rFonts w:ascii="Calibri" w:hAnsi="Calibri" w:cs="Calibri"/>
          <w:bCs/>
        </w:rPr>
        <w:t xml:space="preserve">24 miesiące od dnia protokolarnego przekazania </w:t>
      </w:r>
      <w:r w:rsidR="001E4312" w:rsidRPr="001D11FA">
        <w:rPr>
          <w:rFonts w:ascii="Calibri" w:hAnsi="Calibri" w:cs="Calibri"/>
          <w:bCs/>
        </w:rPr>
        <w:t>przedmiotu umowy</w:t>
      </w:r>
      <w:r w:rsidR="001D11FA">
        <w:rPr>
          <w:rFonts w:ascii="Calibri" w:hAnsi="Calibri" w:cs="Calibri"/>
          <w:bCs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1D11FA" w:rsidRPr="003857D8" w:rsidTr="00183198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>Wymagania minimalne</w:t>
            </w:r>
          </w:p>
          <w:p w:rsidR="001D11FA" w:rsidRPr="003857D8" w:rsidRDefault="001D11FA" w:rsidP="00183198">
            <w:pPr>
              <w:spacing w:line="360" w:lineRule="auto"/>
              <w:jc w:val="center"/>
              <w:rPr>
                <w:b/>
              </w:rPr>
            </w:pPr>
            <w:r w:rsidRPr="003857D8">
              <w:rPr>
                <w:b/>
              </w:rPr>
              <w:t xml:space="preserve"> dla komputera typu </w:t>
            </w:r>
            <w:r>
              <w:rPr>
                <w:b/>
              </w:rPr>
              <w:t>Laptop</w:t>
            </w:r>
            <w:r w:rsidRPr="003857D8">
              <w:rPr>
                <w:b/>
              </w:rPr>
              <w:t xml:space="preserve"> z oprogramowaniem biurowym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Laptop 2 w 1 Laptop / tablet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Monitor</w:t>
            </w:r>
          </w:p>
        </w:tc>
        <w:tc>
          <w:tcPr>
            <w:tcW w:w="6743" w:type="dxa"/>
            <w:vAlign w:val="center"/>
          </w:tcPr>
          <w:p w:rsidR="001D11FA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Maximum 15 cali</w:t>
            </w:r>
          </w:p>
          <w:p w:rsidR="001D11FA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Minimum 13,3 cala</w:t>
            </w:r>
          </w:p>
          <w:p w:rsidR="001D11FA" w:rsidRDefault="001D11FA" w:rsidP="0018319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Ekran dotykowy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</w:pPr>
            <w:r w:rsidRPr="003857D8">
              <w:t xml:space="preserve">Procesor klasy x86, zaprojektowany do pracy w komputerach biurowych stacjonarnych, który pozwala na osiągnięcie wyniku powyżej </w:t>
            </w:r>
            <w:r>
              <w:t>3900 pkt w teście wydajnościowym</w:t>
            </w:r>
            <w:r w:rsidRPr="0073597B">
              <w:t xml:space="preserve"> </w:t>
            </w:r>
            <w:proofErr w:type="spellStart"/>
            <w:r w:rsidRPr="0073597B">
              <w:t>cpu</w:t>
            </w:r>
            <w:proofErr w:type="spellEnd"/>
            <w:r w:rsidRPr="0073597B">
              <w:t xml:space="preserve"> dostępnym na stronie http://www.cpubenchmark.net/cpu_list.php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min </w:t>
            </w:r>
            <w:r>
              <w:t>6</w:t>
            </w:r>
            <w:r w:rsidRPr="003857D8">
              <w:t xml:space="preserve">GB DDR3 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 xml:space="preserve">Pojemność: Min. </w:t>
            </w:r>
            <w:r>
              <w:rPr>
                <w:bCs/>
              </w:rPr>
              <w:t>240</w:t>
            </w:r>
            <w:r w:rsidRPr="003857D8">
              <w:rPr>
                <w:bCs/>
              </w:rPr>
              <w:t xml:space="preserve"> GB </w:t>
            </w:r>
            <w:r>
              <w:rPr>
                <w:bCs/>
              </w:rPr>
              <w:t>typ SSD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Grafika graficzna zintegrowana z płytą główną</w:t>
            </w:r>
          </w:p>
        </w:tc>
      </w:tr>
      <w:tr w:rsidR="001D11FA" w:rsidRPr="003857D8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Min. Karta dźwiękowa zintegrowana z płytą główną</w:t>
            </w:r>
          </w:p>
        </w:tc>
      </w:tr>
      <w:tr w:rsidR="001D11FA" w:rsidRPr="007A4BA5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Preinstalowany nowy, stabilny, system operacyjny w języku polskim. </w:t>
            </w:r>
          </w:p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Obsługa systemu w środowisku graficznym w języku polskim;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Wbudowany system pomocy w języku polskim;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Możliwość przywracania plików systemowych;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System musi prawidłowo obsługiwać całość pamięci RAM.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7A4BA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1D11FA" w:rsidRPr="007A4BA5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w języku polskim</w:t>
            </w:r>
          </w:p>
          <w:p w:rsidR="001D11FA" w:rsidRPr="007A4BA5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>Oprogramowanie biurowe musi zawierać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edytor tekstów, 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arkusz kalkulacyjny,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narzędzie do przygotowywania i prezentowania prezentacji, </w:t>
            </w:r>
          </w:p>
          <w:p w:rsidR="001D11FA" w:rsidRPr="003857D8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 xml:space="preserve">aplikacja do obsługi poczty elektronicznej </w:t>
            </w:r>
          </w:p>
          <w:p w:rsidR="001D11FA" w:rsidRPr="003857D8" w:rsidRDefault="001D11FA" w:rsidP="0018319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Oprogramowanie musi umożliwiać: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roku (Dz.U. z 2012 r. poz. 526), )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xlsx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pptx,pdf</w:t>
            </w:r>
            <w:proofErr w:type="spellEnd"/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7A4BA5">
              <w:rPr>
                <w:rFonts w:ascii="Times New Roman" w:hAnsi="Times New Roman" w:cs="Times New Roman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1D11FA" w:rsidRPr="003857D8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Łączność</w:t>
            </w:r>
          </w:p>
        </w:tc>
        <w:tc>
          <w:tcPr>
            <w:tcW w:w="6743" w:type="dxa"/>
          </w:tcPr>
          <w:p w:rsidR="001D11FA" w:rsidRPr="003857D8" w:rsidRDefault="001D11FA" w:rsidP="00183198">
            <w:pPr>
              <w:spacing w:line="360" w:lineRule="auto"/>
            </w:pPr>
            <w:r w:rsidRPr="003857D8">
              <w:t xml:space="preserve">LAN 10/100/1000 </w:t>
            </w:r>
            <w:proofErr w:type="spellStart"/>
            <w:r w:rsidRPr="003857D8">
              <w:t>Mbps</w:t>
            </w:r>
            <w:proofErr w:type="spellEnd"/>
          </w:p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t>Wi-Fi 802.11 b/g/n</w:t>
            </w:r>
          </w:p>
        </w:tc>
      </w:tr>
      <w:tr w:rsidR="001D11FA" w:rsidRPr="003857D8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Porty wejścia wyjścia</w:t>
            </w:r>
          </w:p>
        </w:tc>
        <w:tc>
          <w:tcPr>
            <w:tcW w:w="6743" w:type="dxa"/>
          </w:tcPr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>
              <w:t>Min. 3</w:t>
            </w:r>
            <w:r w:rsidRPr="003857D8">
              <w:t>x USB (nie dopuszcza się stosowania konwerterów itp. urządzeń)</w:t>
            </w:r>
          </w:p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>
              <w:t>HDMI</w:t>
            </w:r>
          </w:p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t>RJ-45</w:t>
            </w:r>
          </w:p>
          <w:p w:rsidR="001D11FA" w:rsidRPr="003857D8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</w:pPr>
            <w:r w:rsidRPr="003857D8">
              <w:rPr>
                <w:bCs/>
              </w:rPr>
              <w:t>porty słuchawek i mikrofonu</w:t>
            </w:r>
          </w:p>
        </w:tc>
      </w:tr>
      <w:tr w:rsidR="001D11FA" w:rsidRPr="005B2F2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3857D8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1D11FA" w:rsidRPr="003857D8" w:rsidRDefault="001D11FA" w:rsidP="00183198">
            <w:pPr>
              <w:spacing w:line="360" w:lineRule="auto"/>
              <w:rPr>
                <w:bCs/>
              </w:rPr>
            </w:pPr>
            <w:r w:rsidRPr="003857D8">
              <w:rPr>
                <w:bCs/>
              </w:rPr>
              <w:t>Wymagania dodatkowe</w:t>
            </w:r>
          </w:p>
        </w:tc>
        <w:tc>
          <w:tcPr>
            <w:tcW w:w="6743" w:type="dxa"/>
          </w:tcPr>
          <w:p w:rsidR="001D11FA" w:rsidRPr="003857D8" w:rsidRDefault="001D11FA" w:rsidP="001D11FA">
            <w:pPr>
              <w:numPr>
                <w:ilvl w:val="0"/>
                <w:numId w:val="6"/>
              </w:numPr>
              <w:spacing w:after="0" w:line="360" w:lineRule="auto"/>
              <w:ind w:hanging="1"/>
              <w:jc w:val="both"/>
              <w:rPr>
                <w:bCs/>
              </w:rPr>
            </w:pPr>
            <w:r w:rsidRPr="003857D8">
              <w:rPr>
                <w:bCs/>
              </w:rPr>
              <w:t xml:space="preserve">Mysz optyczna USB z dwoma klawiszami oraz rolką </w:t>
            </w:r>
          </w:p>
          <w:p w:rsidR="001D11FA" w:rsidRPr="007A4BA5" w:rsidRDefault="001D11FA" w:rsidP="001D11FA">
            <w:pPr>
              <w:pStyle w:val="Default"/>
              <w:numPr>
                <w:ilvl w:val="0"/>
                <w:numId w:val="6"/>
              </w:numPr>
              <w:spacing w:after="0" w:line="360" w:lineRule="auto"/>
              <w:ind w:hang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A4BA5">
              <w:rPr>
                <w:rFonts w:ascii="Times New Roman" w:hAnsi="Times New Roman" w:cs="Times New Roman"/>
                <w:bCs/>
                <w:sz w:val="22"/>
                <w:szCs w:val="22"/>
              </w:rPr>
              <w:t>Nagrywarka typu DVD +/-RW</w:t>
            </w:r>
          </w:p>
          <w:p w:rsidR="001D11FA" w:rsidRDefault="001D11FA" w:rsidP="001D11FA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857D8">
              <w:rPr>
                <w:rFonts w:ascii="Times New Roman" w:hAnsi="Times New Roman" w:cs="Times New Roman"/>
                <w:sz w:val="22"/>
                <w:szCs w:val="22"/>
              </w:rPr>
              <w:t>komplet kabli</w:t>
            </w:r>
          </w:p>
          <w:p w:rsidR="001D11FA" w:rsidRPr="00EC766B" w:rsidRDefault="001D11FA" w:rsidP="001D11FA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praca na baterii min. 5 godzin</w:t>
            </w:r>
          </w:p>
        </w:tc>
      </w:tr>
    </w:tbl>
    <w:p w:rsidR="001D11FA" w:rsidRDefault="001D11FA" w:rsidP="001D11FA"/>
    <w:p w:rsidR="001D11FA" w:rsidRPr="001D11FA" w:rsidRDefault="001D11FA" w:rsidP="001D11FA">
      <w:pPr>
        <w:rPr>
          <w:rFonts w:cstheme="minorHAnsi"/>
          <w:b/>
        </w:rPr>
      </w:pPr>
      <w:r w:rsidRPr="001D11FA">
        <w:rPr>
          <w:rFonts w:cstheme="minorHAnsi"/>
          <w:b/>
          <w:u w:val="single"/>
        </w:rPr>
        <w:t xml:space="preserve">Część 1. </w:t>
      </w:r>
      <w:r w:rsidRPr="001D11FA">
        <w:rPr>
          <w:rFonts w:cstheme="minorHAnsi"/>
          <w:b/>
        </w:rPr>
        <w:t>Poz. 2</w:t>
      </w:r>
      <w:r>
        <w:rPr>
          <w:rFonts w:cstheme="minorHAnsi"/>
          <w:b/>
        </w:rPr>
        <w:t>B</w:t>
      </w:r>
      <w:r w:rsidRPr="001D11FA">
        <w:rPr>
          <w:rFonts w:cstheme="minorHAnsi"/>
          <w:b/>
        </w:rPr>
        <w:t>.  – Laptop (</w:t>
      </w:r>
      <w:r>
        <w:rPr>
          <w:rFonts w:cstheme="minorHAnsi"/>
          <w:b/>
        </w:rPr>
        <w:t>B</w:t>
      </w:r>
      <w:r w:rsidRPr="001D11FA">
        <w:rPr>
          <w:rFonts w:cstheme="minorHAnsi"/>
          <w:b/>
        </w:rPr>
        <w:t>)- szt. 1</w:t>
      </w:r>
    </w:p>
    <w:p w:rsidR="001D11FA" w:rsidRPr="001D11FA" w:rsidRDefault="001D11FA" w:rsidP="001D11FA">
      <w:pPr>
        <w:rPr>
          <w:rFonts w:ascii="Calibri" w:hAnsi="Calibri" w:cs="Calibri"/>
          <w:bCs/>
        </w:rPr>
      </w:pPr>
      <w:r w:rsidRPr="001D11FA">
        <w:rPr>
          <w:rFonts w:ascii="Calibri" w:hAnsi="Calibri" w:cs="Calibri"/>
          <w:b/>
        </w:rPr>
        <w:t xml:space="preserve">Termin gwarancji - </w:t>
      </w:r>
      <w:r w:rsidRPr="001D11FA">
        <w:rPr>
          <w:rFonts w:ascii="Calibri" w:hAnsi="Calibri" w:cs="Calibri"/>
          <w:bCs/>
        </w:rPr>
        <w:t>24 miesiące od dnia protokolarnego przekazania przedmiotu umowy</w:t>
      </w:r>
      <w:r>
        <w:rPr>
          <w:rFonts w:ascii="Calibri" w:hAnsi="Calibri" w:cs="Calibri"/>
          <w:bCs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896"/>
        <w:gridCol w:w="6743"/>
      </w:tblGrid>
      <w:tr w:rsidR="001D11FA" w:rsidRPr="00072B0E" w:rsidTr="00183198">
        <w:trPr>
          <w:cantSplit/>
          <w:tblHeader/>
          <w:jc w:val="center"/>
        </w:trPr>
        <w:tc>
          <w:tcPr>
            <w:tcW w:w="570" w:type="dxa"/>
            <w:shd w:val="clear" w:color="auto" w:fill="D9D9D9"/>
            <w:vAlign w:val="center"/>
          </w:tcPr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896" w:type="dxa"/>
            <w:shd w:val="clear" w:color="auto" w:fill="D9D9D9"/>
            <w:vAlign w:val="center"/>
          </w:tcPr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>Parametr</w:t>
            </w:r>
          </w:p>
        </w:tc>
        <w:tc>
          <w:tcPr>
            <w:tcW w:w="6743" w:type="dxa"/>
            <w:shd w:val="clear" w:color="auto" w:fill="D9D9D9"/>
            <w:vAlign w:val="center"/>
          </w:tcPr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>Wymagania minimalne</w:t>
            </w:r>
          </w:p>
          <w:p w:rsidR="001D11FA" w:rsidRPr="00072B0E" w:rsidRDefault="001D11FA" w:rsidP="00183198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72B0E">
              <w:rPr>
                <w:rFonts w:ascii="Calibri" w:hAnsi="Calibri" w:cs="Calibri"/>
                <w:b/>
              </w:rPr>
              <w:t xml:space="preserve"> dla komputera typu Laptop z oprogramowaniem biurowym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Typ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Laptop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Zastosowanie komputera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Komputer będzie wykorzystywany dla potrzeb aplikacji biurowych, aplikacji edukacyjnych, aplikacji obliczeniowych, aplikacji medycznych, dostępu do Internetu oraz poczty elektronicznej, jako lokalna baza danych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Procesor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 xml:space="preserve">Procesor klasy x86, zaprojektowany do pracy w komputerach biurowych stacjonarnych, który pozwala na osiągnięcie wyniku powyżej 3200 pkt w teście wydajnościowym </w:t>
            </w:r>
            <w:proofErr w:type="spellStart"/>
            <w:r w:rsidRPr="00072B0E">
              <w:rPr>
                <w:rFonts w:ascii="Calibri" w:hAnsi="Calibri" w:cs="Calibri"/>
              </w:rPr>
              <w:t>cpu</w:t>
            </w:r>
            <w:proofErr w:type="spellEnd"/>
            <w:r w:rsidRPr="00072B0E">
              <w:rPr>
                <w:rFonts w:ascii="Calibri" w:hAnsi="Calibri" w:cs="Calibri"/>
              </w:rPr>
              <w:t xml:space="preserve"> dostępnym na stronie http://www.cpubenchmark.net/cpu_list.php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Pamięć operacyjna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 xml:space="preserve">min </w:t>
            </w:r>
            <w:r w:rsidRPr="00072B0E">
              <w:rPr>
                <w:rFonts w:ascii="Calibri" w:hAnsi="Calibri" w:cs="Calibri"/>
              </w:rPr>
              <w:t xml:space="preserve">4GB DDR3 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Parametry pamięci masowej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Pojemność: Min. 240 GB typ SSD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Grafika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Min. Grafika graficzna zintegrowana z płytą główną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Wyposażenie multimedialne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Min. Karta dźwiękowa zintegrowana z płytą główną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Preinstalowany System operacyjny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Preinstalowany nowy, stabilny, system operacyjny w języku polskim. </w:t>
            </w:r>
          </w:p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System operacyjny musi spełniać min następujące wymagania, poprzez wbudowane mechanizmy, bez użycia dodatkowych aplikacji: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9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w pełni obsługujący pracę w domenie w sieci LAN, system zapewniający rejestrację konta komputera w domenie z poziomu stacji roboczej przy użyciu konta administratora domeny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Obsługa systemu w środowisku graficznym w języku polskim;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 Wbudowany system pomocy w języku polskim;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Możliwość dokonywania aktualizacji i poprawek systemu przez Internet w języku polskim z możliwością wyboru instalowanych poprawek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Możliwość pełnej obsługi dokumentów elektronicznych za pomocą infrastruktury podpisu elektronicznego i obsługi przez urzędowe Elektroniczne Skrzynki Podawcze stosowane w Polsce;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Możliwość przywracania plików systemowych;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zdalne przejęcie sesji zalogowanego użytkownika celem rozwiązania problemu z komputerem;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System musi prawidłowo obsługiwać całość pamięci RAM.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8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Oferowany model komputera musi poprawnie współpracować z preinstalowanym systemem operacyjnym</w:t>
            </w:r>
            <w:r w:rsidRPr="00072B0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1D11FA" w:rsidRPr="00072B0E" w:rsidTr="00183198">
        <w:trPr>
          <w:cantSplit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Zainstalowane Oprogramowanie biurowe</w:t>
            </w:r>
          </w:p>
        </w:tc>
        <w:tc>
          <w:tcPr>
            <w:tcW w:w="6743" w:type="dxa"/>
            <w:vAlign w:val="center"/>
          </w:tcPr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>Oprogramowanie w języku polskim</w:t>
            </w:r>
          </w:p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>Oprogramowanie biurowe musi zawierać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edytor tekstów,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arkusz kalkulacyjny,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narzędzie do przygotowywania i prezentowania prezentacji,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0"/>
              </w:numPr>
              <w:spacing w:after="0" w:line="360" w:lineRule="auto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aplikacja do obsługi poczty elektronicznej </w:t>
            </w:r>
          </w:p>
          <w:p w:rsidR="001D11FA" w:rsidRPr="00072B0E" w:rsidRDefault="001D11FA" w:rsidP="00183198">
            <w:pPr>
              <w:pStyle w:val="Default"/>
              <w:spacing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Oprogramowanie musi umożliwiać: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 xml:space="preserve">otwieranie, edytowanie i zapisanie plików w formatach oraz standardach zapewniających dostęp do zasobów informacji udostępnianych za pomocą systemów teleinformatycznych używanych do realizacji zadań publicznych (Rozporządzenia Rady Ministrów w sprawie Krajowych Ram Interoperacyjności, minimalnych wymagań dla rejestrów publicznych i wymiany informacji w postaci elektronicznej oraz minimalnych wymagań dla systemów teleinformatycznych z dnia 12 kwietnia 2012 </w:t>
            </w: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roku (Dz.U. z 2012 r. poz. 526), )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możliwość wykorzystywania w  plikach podpisów cyfrowych,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prawidłowe i bezbłędne  odczytywanie, edytowanie i zapisywanie danych w dokumentach w formatach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doc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docx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xls,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xlsx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ppt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pptx,pdf</w:t>
            </w:r>
            <w:proofErr w:type="spellEnd"/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 tym obsługa formatowania, makr, formuł oraz formularzy, wbudowany moduł VBA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1"/>
              </w:numPr>
              <w:spacing w:after="0" w:line="36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72B0E">
              <w:rPr>
                <w:rFonts w:ascii="Calibri" w:hAnsi="Calibri" w:cs="Calibri"/>
                <w:color w:val="auto"/>
                <w:sz w:val="22"/>
                <w:szCs w:val="22"/>
              </w:rPr>
              <w:t>Żadna funkcja nie może być ograniczona czasowo. Warunki licencjonowania musza dopuszczać możliwość</w:t>
            </w:r>
            <w:r w:rsidRPr="00072B0E">
              <w:rPr>
                <w:rFonts w:ascii="Calibri" w:hAnsi="Calibri" w:cs="Calibri"/>
                <w:sz w:val="22"/>
                <w:szCs w:val="22"/>
              </w:rPr>
              <w:t xml:space="preserve"> przenoszenia licencji pomiędzy komputerami. </w:t>
            </w:r>
          </w:p>
        </w:tc>
      </w:tr>
      <w:tr w:rsidR="001D11FA" w:rsidRPr="00072B0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Łączność</w:t>
            </w:r>
          </w:p>
        </w:tc>
        <w:tc>
          <w:tcPr>
            <w:tcW w:w="6743" w:type="dxa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 xml:space="preserve">LAN 10/100/1000 </w:t>
            </w:r>
            <w:proofErr w:type="spellStart"/>
            <w:r w:rsidRPr="00072B0E">
              <w:rPr>
                <w:rFonts w:ascii="Calibri" w:hAnsi="Calibri" w:cs="Calibri"/>
              </w:rPr>
              <w:t>Mbps</w:t>
            </w:r>
            <w:proofErr w:type="spellEnd"/>
          </w:p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</w:rPr>
              <w:t>Wi-Fi 802.11 b/g/n</w:t>
            </w:r>
          </w:p>
        </w:tc>
      </w:tr>
      <w:tr w:rsidR="001D11FA" w:rsidRPr="00072B0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Porty wejścia wyjścia</w:t>
            </w:r>
          </w:p>
        </w:tc>
        <w:tc>
          <w:tcPr>
            <w:tcW w:w="6743" w:type="dxa"/>
          </w:tcPr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>Min. 3x USB (nie dopuszcza się stosowania konwerterów itp. urządzeń)</w:t>
            </w:r>
          </w:p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>HDMI</w:t>
            </w:r>
          </w:p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</w:rPr>
              <w:t>RJ-45</w:t>
            </w:r>
          </w:p>
          <w:p w:rsidR="001D11FA" w:rsidRPr="00072B0E" w:rsidRDefault="001D11FA" w:rsidP="001D11FA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autoSpaceDN/>
              <w:spacing w:line="360" w:lineRule="auto"/>
              <w:contextualSpacing/>
              <w:rPr>
                <w:rFonts w:ascii="Calibri" w:hAnsi="Calibri" w:cs="Calibri"/>
              </w:rPr>
            </w:pPr>
            <w:r w:rsidRPr="00072B0E">
              <w:rPr>
                <w:rFonts w:ascii="Calibri" w:hAnsi="Calibri" w:cs="Calibri"/>
                <w:bCs/>
              </w:rPr>
              <w:t>porty słuchawek i mikrofonu</w:t>
            </w:r>
          </w:p>
        </w:tc>
      </w:tr>
      <w:tr w:rsidR="001D11FA" w:rsidRPr="00072B0E" w:rsidTr="00183198">
        <w:trPr>
          <w:cantSplit/>
          <w:trHeight w:val="992"/>
          <w:jc w:val="center"/>
        </w:trPr>
        <w:tc>
          <w:tcPr>
            <w:tcW w:w="570" w:type="dxa"/>
            <w:vAlign w:val="center"/>
          </w:tcPr>
          <w:p w:rsidR="001D11FA" w:rsidRPr="00072B0E" w:rsidRDefault="001D11FA" w:rsidP="001D11FA">
            <w:pPr>
              <w:pStyle w:val="Numeracja4"/>
              <w:numPr>
                <w:ilvl w:val="3"/>
                <w:numId w:val="7"/>
              </w:numPr>
              <w:tabs>
                <w:tab w:val="clear" w:pos="334"/>
                <w:tab w:val="clear" w:pos="1146"/>
                <w:tab w:val="num" w:pos="1003"/>
              </w:tabs>
              <w:spacing w:before="0" w:after="0" w:line="36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1896" w:type="dxa"/>
            <w:vAlign w:val="center"/>
          </w:tcPr>
          <w:p w:rsidR="001D11FA" w:rsidRPr="00072B0E" w:rsidRDefault="001D11FA" w:rsidP="00183198">
            <w:pPr>
              <w:spacing w:line="360" w:lineRule="auto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>Wymagania dodatkowe</w:t>
            </w:r>
          </w:p>
        </w:tc>
        <w:tc>
          <w:tcPr>
            <w:tcW w:w="6743" w:type="dxa"/>
          </w:tcPr>
          <w:p w:rsidR="001D11FA" w:rsidRPr="00072B0E" w:rsidRDefault="001D11FA" w:rsidP="001D11FA">
            <w:pPr>
              <w:numPr>
                <w:ilvl w:val="0"/>
                <w:numId w:val="6"/>
              </w:numPr>
              <w:spacing w:after="0" w:line="360" w:lineRule="auto"/>
              <w:ind w:hanging="1"/>
              <w:jc w:val="both"/>
              <w:rPr>
                <w:rFonts w:ascii="Calibri" w:hAnsi="Calibri" w:cs="Calibri"/>
                <w:bCs/>
              </w:rPr>
            </w:pPr>
            <w:r w:rsidRPr="00072B0E">
              <w:rPr>
                <w:rFonts w:ascii="Calibri" w:hAnsi="Calibri" w:cs="Calibri"/>
                <w:bCs/>
              </w:rPr>
              <w:t xml:space="preserve">Mysz optyczna USB z dwoma klawiszami oraz rolką 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6"/>
              </w:numPr>
              <w:spacing w:after="0" w:line="360" w:lineRule="auto"/>
              <w:ind w:hanging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bCs/>
                <w:sz w:val="22"/>
                <w:szCs w:val="22"/>
              </w:rPr>
              <w:t>Nagrywarka typu DVD +/-RW</w:t>
            </w:r>
          </w:p>
          <w:p w:rsidR="001D11FA" w:rsidRPr="00072B0E" w:rsidRDefault="001D11FA" w:rsidP="001D11FA">
            <w:pPr>
              <w:pStyle w:val="Default"/>
              <w:numPr>
                <w:ilvl w:val="0"/>
                <w:numId w:val="14"/>
              </w:numPr>
              <w:spacing w:after="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72B0E">
              <w:rPr>
                <w:rFonts w:ascii="Calibri" w:hAnsi="Calibri" w:cs="Calibri"/>
                <w:sz w:val="22"/>
                <w:szCs w:val="22"/>
              </w:rPr>
              <w:t>komplet kabli</w:t>
            </w:r>
          </w:p>
        </w:tc>
      </w:tr>
    </w:tbl>
    <w:p w:rsidR="001D11FA" w:rsidRPr="00072B0E" w:rsidRDefault="001D11FA" w:rsidP="001D11FA">
      <w:pPr>
        <w:rPr>
          <w:rFonts w:ascii="Calibri" w:hAnsi="Calibri" w:cs="Calibri"/>
        </w:rPr>
      </w:pPr>
    </w:p>
    <w:bookmarkEnd w:id="0"/>
    <w:p w:rsidR="009F3B03" w:rsidRPr="001B11D2" w:rsidRDefault="009F3B03" w:rsidP="009F3B03">
      <w:pPr>
        <w:rPr>
          <w:rFonts w:cstheme="minorHAnsi"/>
        </w:rPr>
      </w:pPr>
    </w:p>
    <w:p w:rsidR="009F3B03" w:rsidRDefault="009F3B03" w:rsidP="009F3B03">
      <w:pPr>
        <w:rPr>
          <w:rFonts w:cstheme="minorHAnsi"/>
          <w:b/>
        </w:rPr>
      </w:pPr>
      <w:r w:rsidRPr="001B11D2">
        <w:rPr>
          <w:rFonts w:cstheme="minorHAnsi"/>
          <w:b/>
          <w:u w:val="single"/>
        </w:rPr>
        <w:t xml:space="preserve">Część 1. </w:t>
      </w:r>
      <w:r w:rsidRPr="003D6092">
        <w:rPr>
          <w:rFonts w:cstheme="minorHAnsi"/>
          <w:b/>
        </w:rPr>
        <w:t xml:space="preserve">Poz. </w:t>
      </w:r>
      <w:r>
        <w:rPr>
          <w:rFonts w:cstheme="minorHAnsi"/>
          <w:b/>
        </w:rPr>
        <w:t>3</w:t>
      </w:r>
      <w:r w:rsidRPr="003D6092">
        <w:rPr>
          <w:rFonts w:cstheme="minorHAnsi"/>
          <w:b/>
        </w:rPr>
        <w:t xml:space="preserve"> –  Access Point  - szt. 15</w:t>
      </w:r>
    </w:p>
    <w:p w:rsidR="00DF183F" w:rsidRPr="00DF183F" w:rsidRDefault="00DF183F" w:rsidP="00DF183F">
      <w:pPr>
        <w:rPr>
          <w:rFonts w:cstheme="minorHAnsi"/>
          <w:b/>
        </w:rPr>
      </w:pPr>
      <w:r w:rsidRPr="00DF183F">
        <w:rPr>
          <w:rFonts w:cstheme="minorHAnsi"/>
          <w:b/>
        </w:rPr>
        <w:t xml:space="preserve">Termin gwarancji - </w:t>
      </w:r>
      <w:r w:rsidRPr="00DF183F">
        <w:rPr>
          <w:rFonts w:cstheme="minorHAnsi"/>
          <w:bCs/>
        </w:rPr>
        <w:t xml:space="preserve">24 miesiące od dnia protokolarnego </w:t>
      </w:r>
      <w:r w:rsidR="001E4312" w:rsidRPr="00DF183F">
        <w:rPr>
          <w:rFonts w:cstheme="minorHAnsi"/>
          <w:bCs/>
        </w:rPr>
        <w:t>przekazania</w:t>
      </w:r>
      <w:r w:rsidR="001E4312">
        <w:rPr>
          <w:rFonts w:cstheme="minorHAnsi"/>
          <w:bCs/>
        </w:rPr>
        <w:t xml:space="preserve"> przedmiotu umowy</w:t>
      </w:r>
    </w:p>
    <w:p w:rsidR="00DF183F" w:rsidRPr="003D6092" w:rsidRDefault="00DF183F" w:rsidP="00DF183F">
      <w:pPr>
        <w:rPr>
          <w:rFonts w:cstheme="minorHAnsi"/>
          <w:b/>
          <w:color w:val="FF000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9F3B03" w:rsidRPr="001B11D2" w:rsidTr="00015A90">
        <w:trPr>
          <w:trHeight w:val="33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3B03" w:rsidRPr="001B11D2" w:rsidRDefault="009F3B03" w:rsidP="00015A9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E4312">
              <w:rPr>
                <w:rFonts w:eastAsia="Times New Roman" w:cstheme="minorHAnsi"/>
                <w:b/>
                <w:u w:val="single"/>
                <w:lang w:eastAsia="ar-SA"/>
              </w:rPr>
              <w:t>MINIMALNE</w:t>
            </w:r>
            <w:r w:rsidRPr="001B11D2">
              <w:rPr>
                <w:rFonts w:eastAsia="Times New Roman" w:cstheme="minorHAnsi"/>
                <w:b/>
                <w:lang w:eastAsia="ar-SA"/>
              </w:rPr>
              <w:t xml:space="preserve"> WYMAGANE PARAMETRY TECHNICZNE</w:t>
            </w:r>
          </w:p>
        </w:tc>
      </w:tr>
      <w:tr w:rsidR="009F3B03" w:rsidRPr="001B11D2" w:rsidTr="00015A90">
        <w:trPr>
          <w:trHeight w:val="27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3B03" w:rsidRPr="001B11D2" w:rsidRDefault="009F3B03" w:rsidP="00015A9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ar-SA"/>
              </w:rPr>
            </w:pPr>
            <w:r w:rsidRPr="001B11D2">
              <w:rPr>
                <w:rFonts w:eastAsia="Times New Roman" w:cstheme="minorHAnsi"/>
                <w:b/>
                <w:lang w:eastAsia="ar-SA"/>
              </w:rPr>
              <w:t>PUNKT DOSTĘPOWY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Porty sieciowe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1B11D2">
              <w:rPr>
                <w:rFonts w:eastAsia="Times New Roman" w:cstheme="minorHAnsi"/>
                <w:color w:val="000000"/>
                <w:lang w:eastAsia="ar-SA"/>
              </w:rPr>
              <w:t>Minimum 1x 1gb z funkcją POE</w:t>
            </w:r>
          </w:p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Standard sieci WIFI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val="en-AU" w:eastAsia="ar-SA"/>
              </w:rPr>
            </w:pPr>
            <w:r w:rsidRPr="001B11D2">
              <w:rPr>
                <w:rFonts w:eastAsia="Times New Roman" w:cstheme="minorHAnsi"/>
                <w:lang w:val="en-AU" w:eastAsia="ar-SA"/>
              </w:rPr>
              <w:t>A/B/G/N/AC, dual radio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Zasilanie z kabla ETH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Tak, poprzez port ETH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Ilość sieci bezprzewodowych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Minimum 2 całkowicie odizolowane od siebie technologią VLAN lub równoważną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Zabezpieczenia sieci WIFI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WEP/WPA/WPA2 TKIP/AES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Centralne zarządzanie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 poprzez kontroler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Obudowa dostosowana do montażu sufitowego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 xml:space="preserve">Zestaw do montażu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TAK</w:t>
            </w:r>
          </w:p>
        </w:tc>
      </w:tr>
      <w:tr w:rsidR="009F3B03" w:rsidRPr="001B11D2" w:rsidTr="00015A9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Integralne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F3B03" w:rsidRPr="001B11D2" w:rsidRDefault="009F3B03" w:rsidP="00015A90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1B11D2">
              <w:rPr>
                <w:rFonts w:eastAsia="Times New Roman" w:cstheme="minorHAnsi"/>
                <w:lang w:eastAsia="ar-SA"/>
              </w:rPr>
              <w:t>Access pointy muszą pracować pod kontrolą posiadanego przez SCOL kontrolera AP - UNIFI</w:t>
            </w:r>
          </w:p>
        </w:tc>
      </w:tr>
    </w:tbl>
    <w:p w:rsidR="009F3B03" w:rsidRPr="001B11D2" w:rsidRDefault="009F3B03" w:rsidP="009F3B03">
      <w:pPr>
        <w:rPr>
          <w:rFonts w:cstheme="minorHAnsi"/>
        </w:rPr>
      </w:pPr>
    </w:p>
    <w:p w:rsidR="001E4312" w:rsidRDefault="009F3B03" w:rsidP="009F3B03">
      <w:pPr>
        <w:rPr>
          <w:rFonts w:cstheme="minorHAnsi"/>
          <w:b/>
        </w:rPr>
      </w:pPr>
      <w:r w:rsidRPr="001B11D2">
        <w:rPr>
          <w:rFonts w:cstheme="minorHAnsi"/>
          <w:b/>
          <w:u w:val="single"/>
        </w:rPr>
        <w:t xml:space="preserve">Część 1. </w:t>
      </w:r>
      <w:r w:rsidRPr="003D6092">
        <w:rPr>
          <w:rFonts w:cstheme="minorHAnsi"/>
          <w:b/>
        </w:rPr>
        <w:t xml:space="preserve">Poz. </w:t>
      </w:r>
      <w:r>
        <w:rPr>
          <w:rFonts w:cstheme="minorHAnsi"/>
          <w:b/>
        </w:rPr>
        <w:t>4</w:t>
      </w:r>
      <w:r w:rsidRPr="003D6092">
        <w:rPr>
          <w:rFonts w:cstheme="minorHAnsi"/>
          <w:b/>
        </w:rPr>
        <w:t xml:space="preserve"> –  Kabel </w:t>
      </w:r>
      <w:proofErr w:type="spellStart"/>
      <w:r w:rsidRPr="003D6092">
        <w:rPr>
          <w:rFonts w:cstheme="minorHAnsi"/>
          <w:b/>
        </w:rPr>
        <w:t>ether</w:t>
      </w:r>
      <w:r w:rsidR="001E4312">
        <w:rPr>
          <w:rFonts w:cstheme="minorHAnsi"/>
          <w:b/>
        </w:rPr>
        <w:t>n</w:t>
      </w:r>
      <w:r w:rsidRPr="003D6092">
        <w:rPr>
          <w:rFonts w:cstheme="minorHAnsi"/>
          <w:b/>
        </w:rPr>
        <w:t>etowy</w:t>
      </w:r>
      <w:proofErr w:type="spellEnd"/>
      <w:r w:rsidRPr="003D6092">
        <w:rPr>
          <w:rFonts w:cstheme="minorHAnsi"/>
          <w:b/>
        </w:rPr>
        <w:t xml:space="preserve"> do podłączenia Access Point </w:t>
      </w:r>
    </w:p>
    <w:p w:rsidR="001E4312" w:rsidRDefault="001E4312" w:rsidP="009F3B03">
      <w:pPr>
        <w:rPr>
          <w:rFonts w:cstheme="minorHAnsi"/>
          <w:b/>
        </w:rPr>
      </w:pPr>
    </w:p>
    <w:p w:rsidR="00DF183F" w:rsidRPr="003D6092" w:rsidRDefault="00DF183F" w:rsidP="009F3B03">
      <w:pPr>
        <w:rPr>
          <w:rFonts w:cstheme="minorHAnsi"/>
          <w:b/>
        </w:rPr>
      </w:pPr>
      <w:r>
        <w:rPr>
          <w:rFonts w:cstheme="minorHAnsi"/>
          <w:b/>
        </w:rPr>
        <w:t>Gwarancja niewymagana</w:t>
      </w:r>
    </w:p>
    <w:p w:rsidR="009F3B03" w:rsidRPr="003D6092" w:rsidRDefault="009F3B03" w:rsidP="009F3B03">
      <w:pPr>
        <w:pStyle w:val="Akapitzlist"/>
        <w:numPr>
          <w:ilvl w:val="0"/>
          <w:numId w:val="15"/>
        </w:numPr>
        <w:rPr>
          <w:rFonts w:cstheme="minorHAnsi"/>
        </w:rPr>
      </w:pPr>
      <w:r w:rsidRPr="003D6092">
        <w:rPr>
          <w:rFonts w:cstheme="minorHAnsi"/>
        </w:rPr>
        <w:t>Długość kabla min. 1000 metrów</w:t>
      </w:r>
    </w:p>
    <w:p w:rsidR="003747E7" w:rsidRPr="001E4312" w:rsidRDefault="009F3B03" w:rsidP="005559A7">
      <w:pPr>
        <w:pStyle w:val="Akapitzlist"/>
        <w:numPr>
          <w:ilvl w:val="0"/>
          <w:numId w:val="15"/>
        </w:numPr>
        <w:rPr>
          <w:rFonts w:cstheme="minorHAnsi"/>
        </w:rPr>
      </w:pPr>
      <w:r w:rsidRPr="003D6092">
        <w:rPr>
          <w:rFonts w:cstheme="minorHAnsi"/>
        </w:rPr>
        <w:t>Kabel ekranowany</w:t>
      </w:r>
      <w:r w:rsidR="001E4312">
        <w:rPr>
          <w:rFonts w:cstheme="minorHAnsi"/>
        </w:rPr>
        <w:t xml:space="preserve">, </w:t>
      </w:r>
      <w:r w:rsidR="001E4312">
        <w:rPr>
          <w:rFonts w:ascii="Times New Roman" w:eastAsia="Times New Roman" w:hAnsi="Times New Roman" w:cs="Times New Roman"/>
          <w:bCs/>
          <w:i/>
          <w:lang w:eastAsia="pl-PL"/>
        </w:rPr>
        <w:t>kat. min. 5e, pakowany w kartony po 305 m</w:t>
      </w:r>
    </w:p>
    <w:p w:rsidR="003747E7" w:rsidRDefault="003747E7">
      <w:pPr>
        <w:rPr>
          <w:rFonts w:cstheme="minorHAnsi"/>
        </w:rPr>
      </w:pPr>
      <w:r>
        <w:rPr>
          <w:rFonts w:cstheme="minorHAnsi"/>
        </w:rPr>
        <w:br w:type="page"/>
      </w:r>
    </w:p>
    <w:p w:rsidR="003747E7" w:rsidRDefault="003747E7" w:rsidP="003747E7">
      <w:pPr>
        <w:jc w:val="right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Szczegółowy opis przedmiotu zamówienia - część nr 2  – Załącznik Nr 1.2 do SIWZ </w:t>
      </w:r>
    </w:p>
    <w:p w:rsidR="003747E7" w:rsidRDefault="003747E7" w:rsidP="003747E7">
      <w:pPr>
        <w:jc w:val="center"/>
      </w:pPr>
    </w:p>
    <w:p w:rsidR="003747E7" w:rsidRPr="00C15E92" w:rsidRDefault="003747E7" w:rsidP="003747E7">
      <w:pPr>
        <w:rPr>
          <w:b/>
        </w:rPr>
      </w:pPr>
      <w:r w:rsidRPr="00C15E92">
        <w:rPr>
          <w:b/>
          <w:u w:val="single"/>
        </w:rPr>
        <w:t xml:space="preserve">Część 2. </w:t>
      </w:r>
      <w:r w:rsidRPr="00C15E92">
        <w:rPr>
          <w:b/>
        </w:rPr>
        <w:t>Poz. 1  - Drzwi do serwerowni wraz z systemem dozoru</w:t>
      </w:r>
      <w:r w:rsidR="003D6092" w:rsidRPr="00C15E92">
        <w:rPr>
          <w:b/>
        </w:rPr>
        <w:t xml:space="preserve"> – szt. </w:t>
      </w:r>
      <w:r w:rsidR="001D11FA">
        <w:rPr>
          <w:b/>
        </w:rPr>
        <w:t>1</w:t>
      </w:r>
    </w:p>
    <w:p w:rsidR="00DF183F" w:rsidRPr="00C15E92" w:rsidRDefault="00DF183F" w:rsidP="00DF183F">
      <w:pPr>
        <w:rPr>
          <w:rFonts w:cstheme="minorHAnsi"/>
          <w:b/>
        </w:rPr>
      </w:pPr>
      <w:r w:rsidRPr="00C15E92">
        <w:rPr>
          <w:rFonts w:cstheme="minorHAnsi"/>
          <w:b/>
        </w:rPr>
        <w:t xml:space="preserve">Termin gwarancji - </w:t>
      </w:r>
      <w:r w:rsidRPr="00C15E92">
        <w:rPr>
          <w:rFonts w:cstheme="minorHAnsi"/>
          <w:bCs/>
        </w:rPr>
        <w:t>6 miesięcy od dnia protokolarnego odbioru montażu.</w:t>
      </w:r>
    </w:p>
    <w:p w:rsidR="003747E7" w:rsidRPr="00E36812" w:rsidRDefault="003747E7" w:rsidP="003747E7">
      <w:pPr>
        <w:pStyle w:val="Akapitzlist"/>
      </w:pPr>
      <w:r w:rsidRPr="00E36812">
        <w:t>Drzwi należy zamontować w  lokalizacjach</w:t>
      </w:r>
    </w:p>
    <w:p w:rsidR="003747E7" w:rsidRPr="00E36812" w:rsidRDefault="003747E7" w:rsidP="003747E7">
      <w:pPr>
        <w:pStyle w:val="Akapitzlist"/>
        <w:numPr>
          <w:ilvl w:val="0"/>
          <w:numId w:val="2"/>
        </w:numPr>
      </w:pPr>
      <w:r w:rsidRPr="00E36812">
        <w:t>Mehoffera 72/74</w:t>
      </w:r>
    </w:p>
    <w:p w:rsidR="003747E7" w:rsidRPr="00E36812" w:rsidRDefault="00E36812" w:rsidP="00E36812">
      <w:pPr>
        <w:ind w:left="720"/>
      </w:pPr>
      <w:r w:rsidRPr="00E36812">
        <w:t xml:space="preserve">System kontroli dostępu do serwerowni należy zamontować i skonfigurować w </w:t>
      </w:r>
      <w:proofErr w:type="spellStart"/>
      <w:r w:rsidRPr="00E36812">
        <w:t>dwochó</w:t>
      </w:r>
      <w:proofErr w:type="spellEnd"/>
      <w:r w:rsidRPr="00E36812">
        <w:t xml:space="preserve"> lokalizacjach</w:t>
      </w:r>
    </w:p>
    <w:p w:rsidR="00E36812" w:rsidRPr="00E36812" w:rsidRDefault="00E36812" w:rsidP="00E36812">
      <w:pPr>
        <w:pStyle w:val="Akapitzlist"/>
        <w:numPr>
          <w:ilvl w:val="0"/>
          <w:numId w:val="2"/>
        </w:numPr>
      </w:pPr>
      <w:r w:rsidRPr="00E36812">
        <w:t>Mehoffera 72/74</w:t>
      </w:r>
    </w:p>
    <w:p w:rsidR="00E36812" w:rsidRPr="00E36812" w:rsidRDefault="00E36812" w:rsidP="00E36812">
      <w:pPr>
        <w:pStyle w:val="Akapitzlist"/>
        <w:numPr>
          <w:ilvl w:val="0"/>
          <w:numId w:val="2"/>
        </w:numPr>
      </w:pPr>
      <w:r w:rsidRPr="00E36812">
        <w:t>Olchy 8</w:t>
      </w:r>
      <w:bookmarkStart w:id="1" w:name="_GoBack"/>
      <w:bookmarkEnd w:id="1"/>
    </w:p>
    <w:p w:rsidR="003747E7" w:rsidRDefault="003747E7" w:rsidP="003747E7">
      <w:r>
        <w:t xml:space="preserve">Wykonawca dostarczy zamontuje i zainstaluje: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3747E7" w:rsidTr="000D496E">
        <w:tc>
          <w:tcPr>
            <w:tcW w:w="1271" w:type="dxa"/>
          </w:tcPr>
          <w:p w:rsidR="003747E7" w:rsidRDefault="003747E7" w:rsidP="000D496E"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3747E7" w:rsidRDefault="003747E7" w:rsidP="000D496E">
            <w:r>
              <w:t>Przedmiot zamówienia</w:t>
            </w:r>
          </w:p>
        </w:tc>
        <w:tc>
          <w:tcPr>
            <w:tcW w:w="4531" w:type="dxa"/>
          </w:tcPr>
          <w:p w:rsidR="003747E7" w:rsidRDefault="003747E7" w:rsidP="000D496E">
            <w:r>
              <w:t>wymagania</w:t>
            </w:r>
          </w:p>
        </w:tc>
      </w:tr>
      <w:tr w:rsidR="003747E7" w:rsidTr="000D496E">
        <w:tc>
          <w:tcPr>
            <w:tcW w:w="1271" w:type="dxa"/>
          </w:tcPr>
          <w:p w:rsidR="003747E7" w:rsidRDefault="003747E7" w:rsidP="000D496E">
            <w:r>
              <w:t>1.</w:t>
            </w:r>
          </w:p>
        </w:tc>
        <w:tc>
          <w:tcPr>
            <w:tcW w:w="3260" w:type="dxa"/>
          </w:tcPr>
          <w:p w:rsidR="003747E7" w:rsidRDefault="003747E7" w:rsidP="000D496E">
            <w:r>
              <w:t>Drzwi</w:t>
            </w:r>
          </w:p>
        </w:tc>
        <w:tc>
          <w:tcPr>
            <w:tcW w:w="4531" w:type="dxa"/>
          </w:tcPr>
          <w:p w:rsidR="003747E7" w:rsidRPr="00472E4B" w:rsidRDefault="003747E7" w:rsidP="000D496E">
            <w:pPr>
              <w:pStyle w:val="Akapitzlist"/>
              <w:numPr>
                <w:ilvl w:val="0"/>
                <w:numId w:val="4"/>
              </w:numPr>
              <w:ind w:left="880" w:hanging="172"/>
            </w:pPr>
            <w:r>
              <w:t xml:space="preserve">   A</w:t>
            </w:r>
            <w:r w:rsidRPr="00472E4B">
              <w:t>ntywłamaniowe/anty pożarowe</w:t>
            </w:r>
          </w:p>
          <w:p w:rsidR="003747E7" w:rsidRPr="00472E4B" w:rsidRDefault="003747E7" w:rsidP="000D496E">
            <w:pPr>
              <w:numPr>
                <w:ilvl w:val="0"/>
                <w:numId w:val="4"/>
              </w:numPr>
            </w:pPr>
            <w:r w:rsidRPr="00472E4B">
              <w:t xml:space="preserve">Spełniające normę  PN-90/B-92270 Klasa C </w:t>
            </w:r>
          </w:p>
          <w:p w:rsidR="003747E7" w:rsidRPr="00472E4B" w:rsidRDefault="003747E7" w:rsidP="000D496E">
            <w:pPr>
              <w:numPr>
                <w:ilvl w:val="0"/>
                <w:numId w:val="4"/>
              </w:numPr>
            </w:pPr>
            <w:r w:rsidRPr="00472E4B">
              <w:t xml:space="preserve">PN-B-02871: 1996 Klasa EI-60 </w:t>
            </w:r>
          </w:p>
          <w:p w:rsidR="003747E7" w:rsidRPr="00472E4B" w:rsidRDefault="003747E7" w:rsidP="000D496E">
            <w:pPr>
              <w:numPr>
                <w:ilvl w:val="0"/>
                <w:numId w:val="4"/>
              </w:numPr>
            </w:pPr>
            <w:r w:rsidRPr="00472E4B">
              <w:t>Zamek współpracujący z systemem kontroli dostępu do serwerowni</w:t>
            </w:r>
          </w:p>
          <w:p w:rsidR="003747E7" w:rsidRDefault="003747E7" w:rsidP="000D496E"/>
        </w:tc>
      </w:tr>
      <w:tr w:rsidR="003747E7" w:rsidTr="000D496E">
        <w:tc>
          <w:tcPr>
            <w:tcW w:w="1271" w:type="dxa"/>
          </w:tcPr>
          <w:p w:rsidR="003747E7" w:rsidRDefault="003747E7" w:rsidP="000D496E">
            <w:r>
              <w:t>2.</w:t>
            </w:r>
          </w:p>
        </w:tc>
        <w:tc>
          <w:tcPr>
            <w:tcW w:w="3260" w:type="dxa"/>
          </w:tcPr>
          <w:p w:rsidR="003747E7" w:rsidRDefault="003747E7" w:rsidP="000D496E">
            <w:r>
              <w:t>System kontroli dostępu do serwerowni</w:t>
            </w:r>
          </w:p>
        </w:tc>
        <w:tc>
          <w:tcPr>
            <w:tcW w:w="4531" w:type="dxa"/>
          </w:tcPr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3 sposoby identyfikacji (odcisk, kod, karta)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Zasilacz buforowany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 xml:space="preserve">Zewnętrzny czytnik kart zbliżeniowych i linii papilarnych 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Komunikacja po TCP/IP z oprogramowaniem sczytującym bufor oraz programującym zamek</w:t>
            </w:r>
          </w:p>
          <w:p w:rsidR="00E36812" w:rsidRDefault="00E36812" w:rsidP="000D496E">
            <w:pPr>
              <w:pStyle w:val="Akapitzlist"/>
              <w:numPr>
                <w:ilvl w:val="0"/>
                <w:numId w:val="5"/>
              </w:numPr>
            </w:pPr>
            <w:r>
              <w:t xml:space="preserve">Oprogramowanie posiada rejestr wejść do serwerowni </w:t>
            </w:r>
          </w:p>
          <w:p w:rsidR="003747E7" w:rsidRDefault="003747E7" w:rsidP="000D496E">
            <w:pPr>
              <w:pStyle w:val="Akapitzlist"/>
              <w:numPr>
                <w:ilvl w:val="0"/>
                <w:numId w:val="5"/>
              </w:numPr>
            </w:pPr>
            <w:r>
              <w:t>Obsługa zamka drzwi</w:t>
            </w:r>
          </w:p>
          <w:p w:rsidR="003747E7" w:rsidRDefault="003747E7" w:rsidP="000D496E"/>
        </w:tc>
      </w:tr>
    </w:tbl>
    <w:p w:rsidR="001E4312" w:rsidRDefault="001E4312" w:rsidP="003747E7">
      <w:pPr>
        <w:rPr>
          <w:b/>
          <w:color w:val="FF0000"/>
        </w:rPr>
      </w:pPr>
    </w:p>
    <w:p w:rsidR="00C15E92" w:rsidRPr="005C7626" w:rsidRDefault="00C15E92" w:rsidP="00C15E92">
      <w:pPr>
        <w:spacing w:line="280" w:lineRule="exact"/>
        <w:jc w:val="both"/>
        <w:rPr>
          <w:rFonts w:ascii="Calibri" w:hAnsi="Calibri" w:cs="Calibri"/>
          <w:u w:val="single"/>
        </w:rPr>
      </w:pPr>
      <w:r w:rsidRPr="005C7626">
        <w:rPr>
          <w:rFonts w:ascii="Calibri" w:hAnsi="Calibri" w:cs="Calibri"/>
          <w:u w:val="single"/>
        </w:rPr>
        <w:t>W zakresie przedmiotu zamówienia w części nr 2</w:t>
      </w:r>
      <w:r>
        <w:rPr>
          <w:rFonts w:ascii="Calibri" w:hAnsi="Calibri" w:cs="Calibri"/>
          <w:u w:val="single"/>
        </w:rPr>
        <w:t>, poz. 1</w:t>
      </w:r>
      <w:r w:rsidRPr="005C7626">
        <w:rPr>
          <w:rFonts w:ascii="Calibri" w:hAnsi="Calibri" w:cs="Calibri"/>
          <w:u w:val="single"/>
        </w:rPr>
        <w:t xml:space="preserve">  (Drzwi antywłamaniowe do pomieszczenia serwerowni) Zamawiający wymaga wizji lokalnej.  Termin wizji należy uzgodnić telefonicznie z </w:t>
      </w:r>
      <w:r w:rsidRPr="005C7626">
        <w:rPr>
          <w:rFonts w:ascii="Calibri" w:hAnsi="Calibri" w:cs="Calibri"/>
          <w:b/>
          <w:u w:val="single"/>
        </w:rPr>
        <w:t>Panem Tomaszem Turkowskim tel.  795 530 206</w:t>
      </w:r>
      <w:r w:rsidRPr="005C7626">
        <w:rPr>
          <w:rFonts w:ascii="Calibri" w:hAnsi="Calibri" w:cs="Calibri"/>
          <w:u w:val="single"/>
        </w:rPr>
        <w:t xml:space="preserve">. </w:t>
      </w:r>
    </w:p>
    <w:p w:rsidR="009F3B03" w:rsidRPr="00B6101E" w:rsidRDefault="009F3B03" w:rsidP="003747E7">
      <w:pPr>
        <w:rPr>
          <w:b/>
          <w:color w:val="FF0000"/>
        </w:rPr>
      </w:pPr>
    </w:p>
    <w:p w:rsidR="003747E7" w:rsidRPr="00C15E92" w:rsidRDefault="003747E7" w:rsidP="003747E7">
      <w:pPr>
        <w:rPr>
          <w:b/>
        </w:rPr>
      </w:pPr>
      <w:r w:rsidRPr="00C15E92">
        <w:rPr>
          <w:b/>
          <w:u w:val="single"/>
        </w:rPr>
        <w:t xml:space="preserve">Część 2. </w:t>
      </w:r>
      <w:r w:rsidRPr="00C15E92">
        <w:rPr>
          <w:b/>
        </w:rPr>
        <w:t>Poz. 2  - Urządzenie klimatyzujące do pomieszczenia serwerowni</w:t>
      </w:r>
      <w:r w:rsidR="003D6092" w:rsidRPr="00C15E92">
        <w:rPr>
          <w:b/>
        </w:rPr>
        <w:t xml:space="preserve">  szt. 1</w:t>
      </w:r>
    </w:p>
    <w:p w:rsidR="00DF183F" w:rsidRPr="003D6092" w:rsidRDefault="00DF183F" w:rsidP="00DF183F">
      <w:pPr>
        <w:rPr>
          <w:rFonts w:cstheme="minorHAnsi"/>
          <w:b/>
          <w:color w:val="FF0000"/>
        </w:rPr>
      </w:pPr>
      <w:r w:rsidRPr="00C15E92">
        <w:rPr>
          <w:rFonts w:cstheme="minorHAnsi"/>
          <w:b/>
        </w:rPr>
        <w:t xml:space="preserve">Termin gwarancji - </w:t>
      </w:r>
      <w:r w:rsidRPr="00C15E92">
        <w:rPr>
          <w:rFonts w:cstheme="minorHAnsi"/>
          <w:bCs/>
        </w:rPr>
        <w:t xml:space="preserve">12 miesięcy od dnia protokolarnego </w:t>
      </w:r>
      <w:r>
        <w:rPr>
          <w:rFonts w:cstheme="minorHAnsi"/>
          <w:bCs/>
        </w:rPr>
        <w:t>odbioru montażu.</w:t>
      </w:r>
    </w:p>
    <w:p w:rsidR="003747E7" w:rsidRDefault="003747E7" w:rsidP="003747E7">
      <w:r>
        <w:t xml:space="preserve">Wykonawca dostarczy </w:t>
      </w:r>
      <w:r w:rsidR="001E4312">
        <w:t xml:space="preserve">i </w:t>
      </w:r>
      <w:r>
        <w:t xml:space="preserve">zainstaluje oraz uruchomi klimatyzację typu </w:t>
      </w:r>
      <w:proofErr w:type="spellStart"/>
      <w:r>
        <w:t>split</w:t>
      </w:r>
      <w:proofErr w:type="spellEnd"/>
      <w:r>
        <w:t xml:space="preserve"> w serwerowni zlokalizowanej w placówce </w:t>
      </w:r>
      <w:r w:rsidR="001E4312">
        <w:t xml:space="preserve">Zakładu </w:t>
      </w:r>
      <w:r w:rsidR="00464B52">
        <w:t>O</w:t>
      </w:r>
      <w:r w:rsidR="001E4312">
        <w:t xml:space="preserve">piekuńczo </w:t>
      </w:r>
      <w:r w:rsidR="00464B52">
        <w:t>L</w:t>
      </w:r>
      <w:r w:rsidR="001E4312">
        <w:t xml:space="preserve">eczniczego przy ul. </w:t>
      </w:r>
      <w:r>
        <w:t xml:space="preserve"> na Olchy 8</w:t>
      </w:r>
      <w:r w:rsidR="001E4312">
        <w:t xml:space="preserve"> w Warszawie</w:t>
      </w:r>
      <w:r w:rsidR="003D6092">
        <w:t>.</w:t>
      </w:r>
    </w:p>
    <w:p w:rsidR="003747E7" w:rsidRDefault="003747E7" w:rsidP="003747E7"/>
    <w:p w:rsidR="003747E7" w:rsidRDefault="003747E7" w:rsidP="003747E7"/>
    <w:p w:rsidR="003747E7" w:rsidRDefault="003747E7" w:rsidP="003747E7"/>
    <w:p w:rsidR="003747E7" w:rsidRDefault="003747E7" w:rsidP="003747E7"/>
    <w:p w:rsidR="005559A7" w:rsidRPr="001B11D2" w:rsidRDefault="005559A7" w:rsidP="005559A7">
      <w:pPr>
        <w:rPr>
          <w:rFonts w:cstheme="minorHAnsi"/>
        </w:rPr>
      </w:pPr>
    </w:p>
    <w:sectPr w:rsidR="005559A7" w:rsidRPr="001B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8AA"/>
    <w:multiLevelType w:val="hybridMultilevel"/>
    <w:tmpl w:val="C982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7A40"/>
    <w:multiLevelType w:val="hybridMultilevel"/>
    <w:tmpl w:val="2D28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7BF"/>
    <w:multiLevelType w:val="hybridMultilevel"/>
    <w:tmpl w:val="CB8A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D94D39"/>
    <w:multiLevelType w:val="multilevel"/>
    <w:tmpl w:val="39A4B03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146"/>
        </w:tabs>
        <w:ind w:left="1074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57764B2"/>
    <w:multiLevelType w:val="hybridMultilevel"/>
    <w:tmpl w:val="843ED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678F7"/>
    <w:multiLevelType w:val="hybridMultilevel"/>
    <w:tmpl w:val="D4C2A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B5352"/>
    <w:multiLevelType w:val="hybridMultilevel"/>
    <w:tmpl w:val="9BEE6B8C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572E"/>
    <w:multiLevelType w:val="hybridMultilevel"/>
    <w:tmpl w:val="AA94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66E3"/>
    <w:multiLevelType w:val="hybridMultilevel"/>
    <w:tmpl w:val="C666F4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EB3347"/>
    <w:multiLevelType w:val="hybridMultilevel"/>
    <w:tmpl w:val="E0104AFA"/>
    <w:lvl w:ilvl="0" w:tplc="71DC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2F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A6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5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E7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D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5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2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46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75B7B"/>
    <w:multiLevelType w:val="hybridMultilevel"/>
    <w:tmpl w:val="792C0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35398"/>
    <w:multiLevelType w:val="hybridMultilevel"/>
    <w:tmpl w:val="6712A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1B27"/>
    <w:multiLevelType w:val="hybridMultilevel"/>
    <w:tmpl w:val="A642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012C"/>
    <w:multiLevelType w:val="hybridMultilevel"/>
    <w:tmpl w:val="0FE645D8"/>
    <w:lvl w:ilvl="0" w:tplc="4364E6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57BEB"/>
    <w:multiLevelType w:val="hybridMultilevel"/>
    <w:tmpl w:val="67583382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B4122"/>
    <w:multiLevelType w:val="hybridMultilevel"/>
    <w:tmpl w:val="3D3A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4B"/>
    <w:rsid w:val="00012C99"/>
    <w:rsid w:val="000A62B3"/>
    <w:rsid w:val="001B11D2"/>
    <w:rsid w:val="001D11FA"/>
    <w:rsid w:val="001E4312"/>
    <w:rsid w:val="00234050"/>
    <w:rsid w:val="003747E7"/>
    <w:rsid w:val="003D6092"/>
    <w:rsid w:val="00464B52"/>
    <w:rsid w:val="00472E4B"/>
    <w:rsid w:val="00503395"/>
    <w:rsid w:val="00541203"/>
    <w:rsid w:val="005435FE"/>
    <w:rsid w:val="005559A7"/>
    <w:rsid w:val="00572E3C"/>
    <w:rsid w:val="00596F10"/>
    <w:rsid w:val="00631147"/>
    <w:rsid w:val="006511FF"/>
    <w:rsid w:val="0065792C"/>
    <w:rsid w:val="007313CE"/>
    <w:rsid w:val="00795619"/>
    <w:rsid w:val="007A17FF"/>
    <w:rsid w:val="009F24F6"/>
    <w:rsid w:val="009F3B03"/>
    <w:rsid w:val="00A33394"/>
    <w:rsid w:val="00AA1164"/>
    <w:rsid w:val="00AC0533"/>
    <w:rsid w:val="00B35D0F"/>
    <w:rsid w:val="00B47242"/>
    <w:rsid w:val="00BB698F"/>
    <w:rsid w:val="00BD025C"/>
    <w:rsid w:val="00C15E92"/>
    <w:rsid w:val="00C77400"/>
    <w:rsid w:val="00D66F5D"/>
    <w:rsid w:val="00DF183F"/>
    <w:rsid w:val="00E36812"/>
    <w:rsid w:val="00E6655C"/>
    <w:rsid w:val="00E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2F6A"/>
  <w15:chartTrackingRefBased/>
  <w15:docId w15:val="{D7311423-AC4F-40B0-81D2-61DD4A2D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E4B"/>
    <w:pPr>
      <w:ind w:left="720"/>
      <w:contextualSpacing/>
    </w:pPr>
  </w:style>
  <w:style w:type="table" w:styleId="Tabela-Siatka">
    <w:name w:val="Table Grid"/>
    <w:basedOn w:val="Standardowy"/>
    <w:uiPriority w:val="39"/>
    <w:rsid w:val="004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1FF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511FF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ahoma"/>
      <w:color w:val="000000"/>
      <w:kern w:val="3"/>
      <w:sz w:val="24"/>
      <w:szCs w:val="24"/>
      <w:lang w:eastAsia="pl-PL"/>
    </w:rPr>
  </w:style>
  <w:style w:type="paragraph" w:customStyle="1" w:styleId="Numeracja4">
    <w:name w:val="Numeracja 4"/>
    <w:basedOn w:val="Normalny"/>
    <w:link w:val="Numeracja4Znak"/>
    <w:rsid w:val="006511FF"/>
    <w:pPr>
      <w:tabs>
        <w:tab w:val="left" w:pos="334"/>
      </w:tabs>
      <w:spacing w:before="120" w:after="120" w:line="276" w:lineRule="auto"/>
      <w:ind w:left="908" w:hanging="360"/>
      <w:jc w:val="center"/>
    </w:pPr>
    <w:rPr>
      <w:rFonts w:ascii="Arial" w:eastAsia="Times New Roman" w:hAnsi="Arial" w:cs="Times New Roman"/>
    </w:rPr>
  </w:style>
  <w:style w:type="character" w:customStyle="1" w:styleId="Numeracja4Znak">
    <w:name w:val="Numeracja 4 Znak"/>
    <w:link w:val="Numeracja4"/>
    <w:locked/>
    <w:rsid w:val="006511FF"/>
    <w:rPr>
      <w:rFonts w:ascii="Arial" w:eastAsia="Times New Roman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81CF-659C-486D-AA95-8242E92F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Mariusz Bugajewski</cp:lastModifiedBy>
  <cp:revision>5</cp:revision>
  <cp:lastPrinted>2018-11-15T10:31:00Z</cp:lastPrinted>
  <dcterms:created xsi:type="dcterms:W3CDTF">2018-11-22T14:35:00Z</dcterms:created>
  <dcterms:modified xsi:type="dcterms:W3CDTF">2018-11-23T12:43:00Z</dcterms:modified>
</cp:coreProperties>
</file>