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CFBFA" w14:textId="77777777" w:rsidR="00A3173E" w:rsidRPr="00DA289A" w:rsidRDefault="00A3173E" w:rsidP="001177DD">
      <w:pPr>
        <w:spacing w:line="240" w:lineRule="auto"/>
        <w:jc w:val="center"/>
        <w:rPr>
          <w:rFonts w:cs="Calibri"/>
          <w:b/>
          <w:sz w:val="20"/>
          <w:szCs w:val="20"/>
        </w:rPr>
      </w:pPr>
      <w:bookmarkStart w:id="0" w:name="_Hlk511029386"/>
    </w:p>
    <w:p w14:paraId="1676E7EA" w14:textId="33C41A1B" w:rsidR="001177DD" w:rsidRPr="00DA289A" w:rsidRDefault="001177DD" w:rsidP="001177DD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DA289A">
        <w:rPr>
          <w:rFonts w:cs="Calibri"/>
          <w:b/>
          <w:sz w:val="24"/>
          <w:szCs w:val="24"/>
        </w:rPr>
        <w:t xml:space="preserve"> Opis przedmiotu zamówienia </w:t>
      </w:r>
      <w:r w:rsidRPr="00DA289A">
        <w:rPr>
          <w:rFonts w:cs="Calibri"/>
          <w:b/>
          <w:sz w:val="24"/>
          <w:szCs w:val="24"/>
        </w:rPr>
        <w:br/>
        <w:t xml:space="preserve"> zestawienie rzeczowo ilościowe i wymagania dotyczące wyposażenia.</w:t>
      </w:r>
    </w:p>
    <w:tbl>
      <w:tblPr>
        <w:tblW w:w="93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839"/>
        <w:gridCol w:w="960"/>
      </w:tblGrid>
      <w:tr w:rsidR="001177DD" w:rsidRPr="00DA289A" w14:paraId="51074937" w14:textId="77777777" w:rsidTr="00D0521A">
        <w:trPr>
          <w:trHeight w:val="37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bookmarkEnd w:id="0"/>
          <w:p w14:paraId="4C2E25E0" w14:textId="0BB14101" w:rsidR="001177DD" w:rsidRPr="00DA289A" w:rsidRDefault="001177DD" w:rsidP="00D0521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289A">
              <w:rPr>
                <w:rFonts w:cs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7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6FE2F6" w14:textId="77777777" w:rsidR="001177DD" w:rsidRPr="00DA289A" w:rsidRDefault="001177DD" w:rsidP="00D0521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289A">
              <w:rPr>
                <w:rFonts w:cs="Calibri"/>
                <w:color w:val="000000"/>
                <w:sz w:val="20"/>
                <w:szCs w:val="20"/>
              </w:rPr>
              <w:t>Nazwa wyrobu medycznego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C62B003" w14:textId="77777777" w:rsidR="001177DD" w:rsidRPr="00DA289A" w:rsidRDefault="001177DD" w:rsidP="00D0521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289A">
              <w:rPr>
                <w:rFonts w:cs="Calibri"/>
                <w:color w:val="000000"/>
                <w:sz w:val="20"/>
                <w:szCs w:val="20"/>
              </w:rPr>
              <w:t>Ilość</w:t>
            </w:r>
          </w:p>
        </w:tc>
      </w:tr>
      <w:tr w:rsidR="001177DD" w:rsidRPr="00DA289A" w14:paraId="548AC784" w14:textId="77777777" w:rsidTr="00D0521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B2ED" w14:textId="77777777" w:rsidR="001177DD" w:rsidRPr="00DA289A" w:rsidRDefault="001177DD" w:rsidP="00D052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bookmarkStart w:id="1" w:name="_Hlk3446341"/>
            <w:r w:rsidRPr="00DA289A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EFD0" w14:textId="3979436B" w:rsidR="001177DD" w:rsidRPr="00DA289A" w:rsidRDefault="001177DD" w:rsidP="00D052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A289A">
              <w:rPr>
                <w:rFonts w:cs="Calibri"/>
                <w:color w:val="000000"/>
                <w:sz w:val="20"/>
                <w:szCs w:val="20"/>
              </w:rPr>
              <w:t>Łóżk</w:t>
            </w:r>
            <w:r w:rsidR="00DA289A" w:rsidRPr="00DA289A">
              <w:rPr>
                <w:rFonts w:cs="Calibri"/>
                <w:color w:val="000000"/>
                <w:sz w:val="20"/>
                <w:szCs w:val="20"/>
              </w:rPr>
              <w:t xml:space="preserve">a szpitalne sterowane elektrycznie z materacem piankowym prewencyjnym </w:t>
            </w:r>
            <w:r w:rsidR="006A5F5A">
              <w:rPr>
                <w:rFonts w:cs="Calibri"/>
                <w:color w:val="000000"/>
                <w:sz w:val="20"/>
                <w:szCs w:val="20"/>
              </w:rPr>
              <w:t xml:space="preserve">oraz materacem </w:t>
            </w:r>
            <w:r w:rsidR="00F67D6F">
              <w:rPr>
                <w:rFonts w:cs="Calibri"/>
                <w:color w:val="000000"/>
                <w:sz w:val="20"/>
                <w:szCs w:val="20"/>
              </w:rPr>
              <w:t xml:space="preserve">pneumatycznym </w:t>
            </w:r>
            <w:r w:rsidR="00DA289A" w:rsidRPr="00DA289A">
              <w:rPr>
                <w:rFonts w:cs="Calibri"/>
                <w:color w:val="000000"/>
                <w:sz w:val="20"/>
                <w:szCs w:val="20"/>
              </w:rPr>
              <w:t xml:space="preserve">przeciwodleżynowym </w:t>
            </w:r>
            <w:r w:rsidRPr="00DA289A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8BD81" w14:textId="67B0B8D6" w:rsidR="001177DD" w:rsidRPr="00DA289A" w:rsidRDefault="0070730E" w:rsidP="00D0521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42</w:t>
            </w:r>
          </w:p>
        </w:tc>
      </w:tr>
      <w:bookmarkEnd w:id="1"/>
      <w:tr w:rsidR="001177DD" w:rsidRPr="00DA289A" w14:paraId="1B44FCD2" w14:textId="77777777" w:rsidTr="00D0521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01FF" w14:textId="77777777" w:rsidR="001177DD" w:rsidRPr="00DA289A" w:rsidRDefault="001177DD" w:rsidP="00D052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A289A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74D2" w14:textId="77777777" w:rsidR="001177DD" w:rsidRPr="00DA289A" w:rsidRDefault="001177DD" w:rsidP="00D052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A289A">
              <w:rPr>
                <w:rFonts w:cs="Calibri"/>
                <w:color w:val="000000"/>
                <w:sz w:val="20"/>
                <w:szCs w:val="20"/>
              </w:rPr>
              <w:t>Szafka przyłóżkowa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06664" w14:textId="7C190F18" w:rsidR="001177DD" w:rsidRPr="00DA289A" w:rsidRDefault="0070730E" w:rsidP="00D0521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42</w:t>
            </w:r>
          </w:p>
        </w:tc>
      </w:tr>
    </w:tbl>
    <w:p w14:paraId="53532C8A" w14:textId="6377EB1B" w:rsidR="00480686" w:rsidRDefault="00480686" w:rsidP="00480686">
      <w:pPr>
        <w:spacing w:before="240" w:after="60"/>
        <w:jc w:val="right"/>
        <w:outlineLvl w:val="7"/>
        <w:rPr>
          <w:rFonts w:eastAsia="ArialMT" w:cs="Calibri"/>
          <w:b/>
          <w:bCs/>
          <w:i/>
          <w:sz w:val="20"/>
          <w:szCs w:val="20"/>
        </w:rPr>
      </w:pPr>
      <w:r w:rsidRPr="00DA289A">
        <w:rPr>
          <w:rFonts w:eastAsia="ArialMT" w:cs="Calibri"/>
          <w:b/>
          <w:bCs/>
          <w:i/>
          <w:sz w:val="20"/>
          <w:szCs w:val="20"/>
        </w:rPr>
        <w:t>Załącznik Nr 1.1 do SIWZ</w:t>
      </w:r>
    </w:p>
    <w:p w14:paraId="0A8352D0" w14:textId="7D0B6DD4" w:rsidR="00365621" w:rsidRPr="00DA289A" w:rsidRDefault="00365621" w:rsidP="00480686">
      <w:pPr>
        <w:spacing w:before="240" w:after="60"/>
        <w:jc w:val="right"/>
        <w:outlineLvl w:val="7"/>
        <w:rPr>
          <w:rFonts w:eastAsia="ArialMT" w:cs="Calibri"/>
          <w:b/>
          <w:bCs/>
          <w:i/>
          <w:sz w:val="20"/>
          <w:szCs w:val="20"/>
        </w:rPr>
      </w:pPr>
      <w:r>
        <w:rPr>
          <w:rFonts w:eastAsia="ArialMT" w:cs="Calibri"/>
          <w:b/>
          <w:bCs/>
          <w:i/>
          <w:sz w:val="20"/>
          <w:szCs w:val="20"/>
        </w:rPr>
        <w:t>do ZP/28/2019</w:t>
      </w:r>
    </w:p>
    <w:p w14:paraId="31D4080F" w14:textId="77777777" w:rsidR="00DA289A" w:rsidRPr="002302B2" w:rsidRDefault="00DA289A" w:rsidP="00DA289A">
      <w:pPr>
        <w:spacing w:after="0" w:line="240" w:lineRule="auto"/>
        <w:outlineLvl w:val="7"/>
        <w:rPr>
          <w:rFonts w:cs="Calibri"/>
          <w:b/>
          <w:color w:val="000000"/>
          <w:sz w:val="20"/>
          <w:szCs w:val="20"/>
          <w:u w:val="single"/>
        </w:rPr>
      </w:pPr>
      <w:r w:rsidRPr="002302B2">
        <w:rPr>
          <w:rFonts w:cs="Calibri"/>
          <w:b/>
          <w:color w:val="000000"/>
          <w:sz w:val="20"/>
          <w:szCs w:val="20"/>
          <w:u w:val="single"/>
        </w:rPr>
        <w:t xml:space="preserve">Łóżka szpitalne sterowane elektrycznie </w:t>
      </w:r>
    </w:p>
    <w:p w14:paraId="3B432F62" w14:textId="7C1C3450" w:rsidR="00DC11A0" w:rsidRPr="006A5F5A" w:rsidRDefault="00DA289A" w:rsidP="00DA289A">
      <w:pPr>
        <w:spacing w:after="0" w:line="240" w:lineRule="auto"/>
        <w:outlineLvl w:val="7"/>
        <w:rPr>
          <w:rFonts w:cs="Calibri"/>
          <w:b/>
          <w:color w:val="000000"/>
          <w:sz w:val="20"/>
          <w:szCs w:val="20"/>
          <w:u w:val="single"/>
        </w:rPr>
      </w:pPr>
      <w:r w:rsidRPr="006A5F5A">
        <w:rPr>
          <w:rFonts w:cs="Calibri"/>
          <w:b/>
          <w:color w:val="000000"/>
          <w:sz w:val="20"/>
          <w:szCs w:val="20"/>
          <w:u w:val="single"/>
        </w:rPr>
        <w:t xml:space="preserve">z materacem piankowym prewencyjnym </w:t>
      </w:r>
      <w:r w:rsidR="006A5F5A" w:rsidRPr="006A5F5A">
        <w:rPr>
          <w:rFonts w:cs="Calibri"/>
          <w:b/>
          <w:color w:val="000000"/>
          <w:sz w:val="20"/>
          <w:szCs w:val="20"/>
          <w:u w:val="single"/>
        </w:rPr>
        <w:t xml:space="preserve">oraz materacem </w:t>
      </w:r>
      <w:r w:rsidR="00F67D6F">
        <w:rPr>
          <w:rFonts w:cs="Calibri"/>
          <w:b/>
          <w:color w:val="000000"/>
          <w:sz w:val="20"/>
          <w:szCs w:val="20"/>
          <w:u w:val="single"/>
        </w:rPr>
        <w:t xml:space="preserve">pneumatycznym </w:t>
      </w:r>
      <w:r w:rsidR="006A5F5A" w:rsidRPr="006A5F5A">
        <w:rPr>
          <w:rFonts w:cs="Calibri"/>
          <w:b/>
          <w:color w:val="000000"/>
          <w:sz w:val="20"/>
          <w:szCs w:val="20"/>
          <w:u w:val="single"/>
        </w:rPr>
        <w:t xml:space="preserve">przeciwodleżynowym  </w:t>
      </w:r>
    </w:p>
    <w:p w14:paraId="6095EF05" w14:textId="77777777" w:rsidR="00DD1B19" w:rsidRDefault="00DD1B19" w:rsidP="001177DD">
      <w:pPr>
        <w:tabs>
          <w:tab w:val="left" w:pos="2880"/>
          <w:tab w:val="left" w:pos="3420"/>
        </w:tabs>
        <w:rPr>
          <w:rFonts w:eastAsia="Calibri" w:cs="Calibri"/>
          <w:sz w:val="20"/>
          <w:szCs w:val="20"/>
        </w:rPr>
      </w:pPr>
    </w:p>
    <w:p w14:paraId="40C7E719" w14:textId="2A1772A5" w:rsidR="001177DD" w:rsidRPr="00DA289A" w:rsidRDefault="001177DD" w:rsidP="001177DD">
      <w:pPr>
        <w:tabs>
          <w:tab w:val="left" w:pos="2880"/>
          <w:tab w:val="left" w:pos="3420"/>
        </w:tabs>
        <w:rPr>
          <w:rFonts w:eastAsia="Calibri" w:cs="Calibri"/>
          <w:sz w:val="20"/>
          <w:szCs w:val="20"/>
        </w:rPr>
      </w:pPr>
      <w:r w:rsidRPr="00DA289A">
        <w:rPr>
          <w:rFonts w:eastAsia="Calibri" w:cs="Calibri"/>
          <w:sz w:val="20"/>
          <w:szCs w:val="20"/>
        </w:rPr>
        <w:t>Nazwa producenta:</w:t>
      </w:r>
      <w:r w:rsidRPr="00DA289A">
        <w:rPr>
          <w:rFonts w:eastAsia="Calibri" w:cs="Calibri"/>
          <w:sz w:val="20"/>
          <w:szCs w:val="20"/>
        </w:rPr>
        <w:tab/>
      </w:r>
      <w:r w:rsidR="001D205E" w:rsidRPr="00DA289A">
        <w:rPr>
          <w:rFonts w:eastAsia="Calibri" w:cs="Calibri"/>
          <w:sz w:val="20"/>
          <w:szCs w:val="20"/>
        </w:rPr>
        <w:tab/>
      </w:r>
      <w:r w:rsidRPr="00DA289A">
        <w:rPr>
          <w:rFonts w:eastAsia="Calibri" w:cs="Calibri"/>
          <w:sz w:val="20"/>
          <w:szCs w:val="20"/>
        </w:rPr>
        <w:t>.......................................................</w:t>
      </w:r>
    </w:p>
    <w:p w14:paraId="4FF98711" w14:textId="5C9CE573" w:rsidR="001177DD" w:rsidRDefault="001177DD" w:rsidP="001177DD">
      <w:pPr>
        <w:tabs>
          <w:tab w:val="left" w:pos="2880"/>
          <w:tab w:val="left" w:pos="3420"/>
        </w:tabs>
        <w:rPr>
          <w:rFonts w:eastAsia="Calibri" w:cs="Calibri"/>
          <w:sz w:val="20"/>
          <w:szCs w:val="20"/>
        </w:rPr>
      </w:pPr>
      <w:r w:rsidRPr="00DA289A">
        <w:rPr>
          <w:rFonts w:eastAsia="Calibri" w:cs="Calibri"/>
          <w:sz w:val="20"/>
          <w:szCs w:val="20"/>
        </w:rPr>
        <w:t>Nazwa i typ:</w:t>
      </w:r>
      <w:r w:rsidRPr="00DA289A">
        <w:rPr>
          <w:rFonts w:eastAsia="Calibri" w:cs="Calibri"/>
          <w:sz w:val="20"/>
          <w:szCs w:val="20"/>
        </w:rPr>
        <w:tab/>
        <w:t xml:space="preserve">        </w:t>
      </w:r>
      <w:r w:rsidR="00DA289A">
        <w:rPr>
          <w:rFonts w:eastAsia="Calibri" w:cs="Calibri"/>
          <w:sz w:val="20"/>
          <w:szCs w:val="20"/>
        </w:rPr>
        <w:t xml:space="preserve">  </w:t>
      </w:r>
      <w:r w:rsidRPr="00DA289A">
        <w:rPr>
          <w:rFonts w:eastAsia="Calibri" w:cs="Calibri"/>
          <w:sz w:val="20"/>
          <w:szCs w:val="20"/>
        </w:rPr>
        <w:t xml:space="preserve"> .......................................................</w:t>
      </w:r>
    </w:p>
    <w:tbl>
      <w:tblPr>
        <w:tblW w:w="9470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4111"/>
        <w:gridCol w:w="992"/>
        <w:gridCol w:w="3742"/>
      </w:tblGrid>
      <w:tr w:rsidR="001177DD" w:rsidRPr="00CC7EDB" w14:paraId="1B71204E" w14:textId="77777777" w:rsidTr="00573082">
        <w:trPr>
          <w:cantSplit/>
          <w:trHeight w:val="666"/>
        </w:trPr>
        <w:tc>
          <w:tcPr>
            <w:tcW w:w="625" w:type="dxa"/>
            <w:tcBorders>
              <w:top w:val="single" w:sz="12" w:space="0" w:color="auto"/>
            </w:tcBorders>
            <w:vAlign w:val="center"/>
          </w:tcPr>
          <w:p w14:paraId="32BF80FA" w14:textId="77777777" w:rsidR="001177DD" w:rsidRPr="00DD1B19" w:rsidRDefault="001177DD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14:paraId="77C3BC93" w14:textId="77777777" w:rsidR="001177DD" w:rsidRPr="00DD1B19" w:rsidRDefault="001177DD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  <w:t>Parametr / warunek wymagany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B841478" w14:textId="77777777" w:rsidR="001177DD" w:rsidRPr="00DD1B19" w:rsidRDefault="001177DD" w:rsidP="00214882">
            <w:pPr>
              <w:pStyle w:val="Bezodstpw"/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  <w:t>wymagan</w:t>
            </w:r>
            <w:r w:rsidR="00214882" w:rsidRPr="00DD1B19"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  <w:t>ia</w:t>
            </w:r>
          </w:p>
          <w:p w14:paraId="2B2657BA" w14:textId="7554C73D" w:rsidR="00214882" w:rsidRPr="00DD1B19" w:rsidRDefault="00214882" w:rsidP="00365EFE">
            <w:pPr>
              <w:pStyle w:val="Bezodstpw"/>
              <w:jc w:val="center"/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  <w:t>tak/nie</w:t>
            </w:r>
          </w:p>
        </w:tc>
        <w:tc>
          <w:tcPr>
            <w:tcW w:w="3742" w:type="dxa"/>
            <w:tcBorders>
              <w:top w:val="single" w:sz="12" w:space="0" w:color="auto"/>
            </w:tcBorders>
          </w:tcPr>
          <w:p w14:paraId="79004C04" w14:textId="77777777" w:rsidR="001177DD" w:rsidRPr="00DD1B19" w:rsidRDefault="001177DD" w:rsidP="00365EFE">
            <w:pPr>
              <w:pStyle w:val="Bezodstpw"/>
              <w:jc w:val="center"/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  <w:t>parametr oferowany</w:t>
            </w:r>
          </w:p>
        </w:tc>
      </w:tr>
      <w:tr w:rsidR="00214882" w:rsidRPr="00CC7EDB" w14:paraId="521D2A77" w14:textId="77777777" w:rsidTr="00573082">
        <w:trPr>
          <w:cantSplit/>
        </w:trPr>
        <w:tc>
          <w:tcPr>
            <w:tcW w:w="625" w:type="dxa"/>
            <w:vAlign w:val="center"/>
          </w:tcPr>
          <w:p w14:paraId="032B57EE" w14:textId="15122CFE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2B0CB9D" w14:textId="228A5EB9" w:rsidR="00214882" w:rsidRDefault="00214882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Konstrukcja łóżka wykonana z profili stalowych o wym. 50x20</w:t>
            </w:r>
            <w:r w:rsidR="00005241" w:rsidRPr="00DD1B19">
              <w:rPr>
                <w:rFonts w:asciiTheme="minorHAnsi" w:hAnsiTheme="minorHAnsi" w:cstheme="minorHAnsi"/>
                <w:sz w:val="18"/>
                <w:szCs w:val="18"/>
              </w:rPr>
              <w:t>x2 mm zapewniających odpowiednią wytrzymałość i obciążenie,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malowanych proszkowo</w:t>
            </w:r>
            <w:r w:rsidR="00005241" w:rsidRPr="00DD1B19">
              <w:rPr>
                <w:rFonts w:asciiTheme="minorHAnsi" w:hAnsiTheme="minorHAnsi" w:cstheme="minorHAnsi"/>
                <w:sz w:val="18"/>
                <w:szCs w:val="18"/>
              </w:rPr>
              <w:t>, w 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kolorze zbliżonym do koloru obudowy.</w:t>
            </w:r>
            <w:r w:rsidR="009073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Stabilna konstrukcja uniemożliwiająca chybotanie leża podczas siadania i użytkowania.</w:t>
            </w:r>
          </w:p>
          <w:p w14:paraId="30D8EADA" w14:textId="5BFDDC8E" w:rsidR="0090737E" w:rsidRPr="00DD1B19" w:rsidRDefault="0090737E" w:rsidP="00735242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CB6792E" w14:textId="1B92396D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4F5384DE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7274B178" w14:textId="77777777" w:rsidTr="00573082">
        <w:trPr>
          <w:cantSplit/>
        </w:trPr>
        <w:tc>
          <w:tcPr>
            <w:tcW w:w="625" w:type="dxa"/>
            <w:vAlign w:val="center"/>
          </w:tcPr>
          <w:p w14:paraId="23E6D7BF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9EF7CD9" w14:textId="53B1D527" w:rsidR="00214882" w:rsidRPr="00DD1B19" w:rsidRDefault="0021488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Leże łóżka  czterosegmentowe,  z czego trzy segmenty z regulacją pochylenia przy pomocy siłowników elektrycznych sterowanych pilotem przewodowym (możliwość blokady funkcji na pilocie) </w:t>
            </w:r>
          </w:p>
        </w:tc>
        <w:tc>
          <w:tcPr>
            <w:tcW w:w="992" w:type="dxa"/>
          </w:tcPr>
          <w:p w14:paraId="23956F18" w14:textId="684B08BD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36D3B287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1678A47B" w14:textId="77777777" w:rsidTr="00573082">
        <w:trPr>
          <w:cantSplit/>
        </w:trPr>
        <w:tc>
          <w:tcPr>
            <w:tcW w:w="625" w:type="dxa"/>
            <w:vAlign w:val="center"/>
          </w:tcPr>
          <w:p w14:paraId="01C92CED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DCD3BF8" w14:textId="219B371E" w:rsidR="00214882" w:rsidRPr="00DD1B19" w:rsidRDefault="0021488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Regulacja wysokości leża przy pomocy siłowników elektrycznych sterowanych pilotem przewodowym (możliwość blokady funkcji na pilocie), siłowniki chowane w szczytach łóżka w obu stron</w:t>
            </w:r>
          </w:p>
        </w:tc>
        <w:tc>
          <w:tcPr>
            <w:tcW w:w="992" w:type="dxa"/>
          </w:tcPr>
          <w:p w14:paraId="65825197" w14:textId="5A9E486C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5380FD0C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4D3E34A6" w14:textId="77777777" w:rsidTr="00573082">
        <w:trPr>
          <w:cantSplit/>
        </w:trPr>
        <w:tc>
          <w:tcPr>
            <w:tcW w:w="625" w:type="dxa"/>
            <w:vAlign w:val="center"/>
          </w:tcPr>
          <w:p w14:paraId="2D4AC479" w14:textId="4BCAD3F3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21307CB" w14:textId="77777777" w:rsidR="00214882" w:rsidRDefault="00214882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Obudowa łóżka w kolorze buk  z drewna i płyty laminowanej w komplecie z drewnianymi poręczami bocznymi poruszającymi się w  ceowniku aluminiowym półzamkniętym</w:t>
            </w:r>
            <w:r w:rsidR="00005241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o wymiarach 20 x20 mm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. Poręcze na całą długość łóżka.</w:t>
            </w:r>
            <w:r w:rsidR="008100EE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Poręcze po każdej stronie łóżka składające się z dwóch listew.</w:t>
            </w:r>
          </w:p>
          <w:p w14:paraId="28601BDE" w14:textId="350308B5" w:rsidR="0090737E" w:rsidRPr="00DD1B19" w:rsidRDefault="0090737E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A19D92F" w14:textId="7F715FC6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1CADA922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5EC0AC76" w14:textId="77777777" w:rsidTr="00573082">
        <w:trPr>
          <w:cantSplit/>
        </w:trPr>
        <w:tc>
          <w:tcPr>
            <w:tcW w:w="625" w:type="dxa"/>
            <w:vAlign w:val="center"/>
          </w:tcPr>
          <w:p w14:paraId="6676A017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3486F76" w14:textId="77777777" w:rsidR="00214882" w:rsidRPr="00DD1B19" w:rsidRDefault="008100EE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Szczyt łóżka w formie skrzyni,</w:t>
            </w:r>
            <w:r w:rsidR="00214882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przód i tył płyta laminowana , słupki oraz krawędź górna z drewna bukowego zapewniającego większą odporność na otarcia i obicia mechaniczne (nie dopuszcza się skr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zyni szczytu w formie wypukłej). W szczytach łóżka mocowane siłowniki do regulacji wysokości oraz funkcji </w:t>
            </w:r>
            <w:proofErr w:type="spellStart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Trendelenburga</w:t>
            </w:r>
            <w:proofErr w:type="spellEnd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i anty-</w:t>
            </w:r>
            <w:proofErr w:type="spellStart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Trendelendurga</w:t>
            </w:r>
            <w:proofErr w:type="spellEnd"/>
          </w:p>
          <w:p w14:paraId="0C389C0D" w14:textId="77777777" w:rsidR="008100EE" w:rsidRDefault="008100EE" w:rsidP="00005241">
            <w:pPr>
              <w:pStyle w:val="Bezodstpw"/>
              <w:jc w:val="left"/>
              <w:rPr>
                <w:color w:val="000000" w:themeColor="text1"/>
                <w:sz w:val="18"/>
                <w:szCs w:val="18"/>
              </w:rPr>
            </w:pPr>
            <w:r w:rsidRPr="00DD1B19">
              <w:rPr>
                <w:color w:val="000000" w:themeColor="text1"/>
                <w:sz w:val="18"/>
                <w:szCs w:val="18"/>
              </w:rPr>
              <w:t>Element konstrukcyjny szczytu metalowy wykonany z  rur okrągłych lub profilu oraz kształtowników stalowych. Rury lub profile pionowe służące jako prowadnice umiejscowione na dwóch niezależnych krawędziach szczytu</w:t>
            </w:r>
            <w:r w:rsidR="00196768" w:rsidRPr="00DD1B19">
              <w:rPr>
                <w:color w:val="000000" w:themeColor="text1"/>
                <w:sz w:val="18"/>
                <w:szCs w:val="18"/>
              </w:rPr>
              <w:t>,</w:t>
            </w:r>
            <w:r w:rsidRPr="00DD1B19">
              <w:rPr>
                <w:color w:val="000000" w:themeColor="text1"/>
                <w:sz w:val="18"/>
                <w:szCs w:val="18"/>
              </w:rPr>
              <w:t xml:space="preserve"> do których przymocowane są koła jezdne</w:t>
            </w:r>
          </w:p>
          <w:p w14:paraId="7C450D5E" w14:textId="5071C86B" w:rsidR="00682572" w:rsidRPr="00DD1B19" w:rsidRDefault="0068257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1EBEDF" w14:textId="7488AE5A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368D1DE5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67B48193" w14:textId="77777777" w:rsidTr="00573082">
        <w:trPr>
          <w:cantSplit/>
        </w:trPr>
        <w:tc>
          <w:tcPr>
            <w:tcW w:w="625" w:type="dxa"/>
            <w:vAlign w:val="center"/>
          </w:tcPr>
          <w:p w14:paraId="20A52407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A63EF5D" w14:textId="6B2909A1" w:rsidR="00214882" w:rsidRPr="00DD1B19" w:rsidRDefault="0021488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Pozycja </w:t>
            </w:r>
            <w:proofErr w:type="spellStart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Trendelenburga</w:t>
            </w:r>
            <w:proofErr w:type="spellEnd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i anty-</w:t>
            </w:r>
            <w:proofErr w:type="spellStart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Trendelendurga</w:t>
            </w:r>
            <w:proofErr w:type="spellEnd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regulowana elektrycznie w zakresie </w:t>
            </w:r>
            <w:r w:rsidR="00C26F7F" w:rsidRPr="00DD1B1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C26F7F"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="00C26F7F" w:rsidRPr="00DD1B19">
              <w:rPr>
                <w:rFonts w:asciiTheme="minorHAnsi" w:hAnsiTheme="minorHAnsi" w:cstheme="minorHAnsi"/>
                <w:sz w:val="18"/>
                <w:szCs w:val="18"/>
              </w:rPr>
              <w:t>-11</w:t>
            </w:r>
            <w:r w:rsidR="00C26F7F"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o </w:t>
            </w:r>
            <w:r w:rsidR="00C26F7F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±2</w:t>
            </w:r>
            <w:r w:rsidR="00C26F7F"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992" w:type="dxa"/>
          </w:tcPr>
          <w:p w14:paraId="66E2C648" w14:textId="1B8CD846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24DDAFF8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29FCB7EF" w14:textId="77777777" w:rsidTr="00573082">
        <w:trPr>
          <w:cantSplit/>
        </w:trPr>
        <w:tc>
          <w:tcPr>
            <w:tcW w:w="625" w:type="dxa"/>
            <w:vAlign w:val="center"/>
          </w:tcPr>
          <w:p w14:paraId="12DBE55B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8FA9EB1" w14:textId="20634EEA" w:rsidR="00214882" w:rsidRPr="00DD1B19" w:rsidRDefault="0021488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Indywidualna blokada jazdy i obrotu czterech kół jezdnych o średnicy min. 125</w:t>
            </w:r>
            <w:r w:rsidR="00C26F7F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992" w:type="dxa"/>
          </w:tcPr>
          <w:p w14:paraId="61A69C7A" w14:textId="29CF3230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4FCDECA8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23B7F91E" w14:textId="77777777" w:rsidTr="00573082">
        <w:trPr>
          <w:cantSplit/>
        </w:trPr>
        <w:tc>
          <w:tcPr>
            <w:tcW w:w="625" w:type="dxa"/>
            <w:vAlign w:val="center"/>
          </w:tcPr>
          <w:p w14:paraId="5F290990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460CCED" w14:textId="0CC51715" w:rsidR="00214882" w:rsidRPr="00DD1B19" w:rsidRDefault="0021488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W leżu sprężynujące listwy </w:t>
            </w:r>
            <w:proofErr w:type="spellStart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lamelowe</w:t>
            </w:r>
            <w:proofErr w:type="spellEnd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(drewniane) wzmocnione w części środkowej, wkładane w ruchome zaczepy po obu stronach, ruchomość tych zaczepów zapewnia dostosowywanie się leża do nacisku ciała pacjenta.</w:t>
            </w:r>
          </w:p>
        </w:tc>
        <w:tc>
          <w:tcPr>
            <w:tcW w:w="992" w:type="dxa"/>
          </w:tcPr>
          <w:p w14:paraId="50A2845A" w14:textId="00134A96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05BC4BE3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44682268" w14:textId="77777777" w:rsidTr="00573082">
        <w:trPr>
          <w:cantSplit/>
          <w:trHeight w:val="403"/>
        </w:trPr>
        <w:tc>
          <w:tcPr>
            <w:tcW w:w="625" w:type="dxa"/>
            <w:vAlign w:val="center"/>
          </w:tcPr>
          <w:p w14:paraId="63DCA978" w14:textId="3F31E7AC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6C95121" w14:textId="4CEA346B" w:rsidR="00214882" w:rsidRDefault="00214882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Złożone barierki wystają ponad leże </w:t>
            </w:r>
            <w:r w:rsidR="00CC7EDB" w:rsidRPr="00DD1B19">
              <w:rPr>
                <w:rFonts w:asciiTheme="minorHAnsi" w:hAnsiTheme="minorHAnsi" w:cstheme="minorHAnsi"/>
                <w:sz w:val="18"/>
                <w:szCs w:val="18"/>
              </w:rPr>
              <w:t>maksymalnie 2 cm (bez materaca)</w:t>
            </w:r>
            <w:r w:rsidR="00196768" w:rsidRPr="00DD1B19">
              <w:rPr>
                <w:rFonts w:asciiTheme="minorHAnsi" w:hAnsiTheme="minorHAnsi" w:cstheme="minorHAnsi"/>
                <w:sz w:val="18"/>
                <w:szCs w:val="18"/>
              </w:rPr>
              <w:t>, co poprawia komfort pacjenta, gdy siedzi on na krawędzi łóżka</w:t>
            </w:r>
          </w:p>
          <w:p w14:paraId="4FE9BFF7" w14:textId="77777777" w:rsidR="00051EA6" w:rsidRDefault="00051EA6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5E5BEE" w14:textId="254E4349" w:rsidR="00051EA6" w:rsidRPr="00DD1B19" w:rsidRDefault="00051EA6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5F96C2F" w14:textId="34097C46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7CB84626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0008433C" w14:textId="77777777" w:rsidTr="00573082">
        <w:trPr>
          <w:cantSplit/>
        </w:trPr>
        <w:tc>
          <w:tcPr>
            <w:tcW w:w="625" w:type="dxa"/>
            <w:vAlign w:val="center"/>
          </w:tcPr>
          <w:p w14:paraId="69FCBA55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AC15A5F" w14:textId="3234CC71" w:rsidR="00214882" w:rsidRDefault="00214882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Długość całkowita 2</w:t>
            </w:r>
            <w:r w:rsidR="0036562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27D1C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mm ±</w:t>
            </w:r>
            <w:r w:rsidR="009C024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  <w:p w14:paraId="1F8544D1" w14:textId="46780AF4" w:rsidR="004035F7" w:rsidRPr="00DD1B19" w:rsidRDefault="004035F7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6ADDC04" w14:textId="496320C6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66DE7A57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342D83B7" w14:textId="77777777" w:rsidTr="00573082">
        <w:trPr>
          <w:cantSplit/>
        </w:trPr>
        <w:tc>
          <w:tcPr>
            <w:tcW w:w="625" w:type="dxa"/>
            <w:vAlign w:val="center"/>
          </w:tcPr>
          <w:p w14:paraId="01DA404B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FD04F80" w14:textId="3EB75C28" w:rsidR="00214882" w:rsidRDefault="00214882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Szerokość całkowita </w:t>
            </w:r>
            <w:r w:rsidR="00365621">
              <w:rPr>
                <w:rFonts w:asciiTheme="minorHAnsi" w:hAnsiTheme="minorHAnsi" w:cstheme="minorHAnsi"/>
                <w:sz w:val="18"/>
                <w:szCs w:val="18"/>
              </w:rPr>
              <w:t>950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mm±</w:t>
            </w:r>
            <w:r w:rsidR="0036562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  <w:p w14:paraId="2CE1208A" w14:textId="06491EC4" w:rsidR="00735242" w:rsidRPr="00DD1B19" w:rsidRDefault="0073524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AA16D1" w14:textId="75F45210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3F3A21BF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07B824C5" w14:textId="77777777" w:rsidTr="00573082">
        <w:trPr>
          <w:cantSplit/>
          <w:trHeight w:val="293"/>
        </w:trPr>
        <w:tc>
          <w:tcPr>
            <w:tcW w:w="625" w:type="dxa"/>
            <w:vAlign w:val="center"/>
          </w:tcPr>
          <w:p w14:paraId="5808104A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16EC320" w14:textId="15855C51" w:rsidR="00735242" w:rsidRPr="00DD1B19" w:rsidRDefault="00214882" w:rsidP="009C024E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Długość leża </w:t>
            </w:r>
            <w:r w:rsidR="009C024E">
              <w:rPr>
                <w:rFonts w:asciiTheme="minorHAnsi" w:hAnsiTheme="minorHAnsi" w:cstheme="minorHAnsi"/>
                <w:sz w:val="18"/>
                <w:szCs w:val="18"/>
              </w:rPr>
              <w:t xml:space="preserve">dostosowana do całkowitej długości lóżka  </w:t>
            </w:r>
            <w:r w:rsidR="004259AC">
              <w:rPr>
                <w:rFonts w:asciiTheme="minorHAnsi" w:hAnsiTheme="minorHAnsi" w:cstheme="minorHAnsi"/>
                <w:sz w:val="18"/>
                <w:szCs w:val="18"/>
              </w:rPr>
              <w:t>min. 1980 mm</w:t>
            </w:r>
          </w:p>
        </w:tc>
        <w:tc>
          <w:tcPr>
            <w:tcW w:w="992" w:type="dxa"/>
          </w:tcPr>
          <w:p w14:paraId="2140866F" w14:textId="650DD0DA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437201B4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4447F317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3E674CE5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41D1C0B" w14:textId="0C00CB56" w:rsidR="00214882" w:rsidRDefault="00214882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Szerokość leża </w:t>
            </w:r>
            <w:r w:rsidR="00365621">
              <w:rPr>
                <w:rFonts w:asciiTheme="minorHAnsi" w:hAnsiTheme="minorHAnsi" w:cstheme="minorHAnsi"/>
                <w:sz w:val="18"/>
                <w:szCs w:val="18"/>
              </w:rPr>
              <w:t>dostosowana do całkowitej szerokości łóżka</w:t>
            </w:r>
            <w:r w:rsidR="004259AC">
              <w:rPr>
                <w:rFonts w:asciiTheme="minorHAnsi" w:hAnsiTheme="minorHAnsi" w:cstheme="minorHAnsi"/>
                <w:sz w:val="18"/>
                <w:szCs w:val="18"/>
              </w:rPr>
              <w:t xml:space="preserve"> min. 790 mm</w:t>
            </w:r>
          </w:p>
          <w:p w14:paraId="1BFDB0EE" w14:textId="2C8956E4" w:rsidR="008B52CF" w:rsidRPr="00DD1B19" w:rsidRDefault="008B52CF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E7955BA" w14:textId="7A0DC5C9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3FDAB469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4E95A42C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36D3515D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3E527A3" w14:textId="6CF35B03" w:rsidR="002E66BF" w:rsidRPr="006617F2" w:rsidRDefault="00214882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Kąt odchylenia oparcia pleców 0</w:t>
            </w:r>
            <w:r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-70</w:t>
            </w:r>
            <w:r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o 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7EDB" w:rsidRPr="00DD1B19">
              <w:rPr>
                <w:rFonts w:asciiTheme="minorHAnsi" w:hAnsiTheme="minorHAnsi" w:cstheme="minorHAnsi"/>
                <w:sz w:val="18"/>
                <w:szCs w:val="18"/>
              </w:rPr>
              <w:t>±2</w:t>
            </w:r>
            <w:r w:rsidR="00CC7EDB"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="00CC7EDB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regulowany elektrycznie</w:t>
            </w:r>
            <w:r w:rsidR="009C024E">
              <w:rPr>
                <w:rFonts w:asciiTheme="minorHAnsi" w:hAnsiTheme="minorHAnsi" w:cstheme="minorHAnsi"/>
                <w:sz w:val="18"/>
                <w:szCs w:val="18"/>
              </w:rPr>
              <w:t>. K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ąt odchylenia segmentu uda 0-42</w:t>
            </w:r>
            <w:r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7EDB" w:rsidRPr="00DD1B19">
              <w:rPr>
                <w:rFonts w:asciiTheme="minorHAnsi" w:hAnsiTheme="minorHAnsi" w:cstheme="minorHAnsi"/>
                <w:sz w:val="18"/>
                <w:szCs w:val="18"/>
              </w:rPr>
              <w:t>±2</w:t>
            </w:r>
            <w:r w:rsidR="00CC7EDB"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="00CC7EDB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regulowany elektrycznie. Dostępna funkcja </w:t>
            </w:r>
            <w:proofErr w:type="spellStart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autokontur</w:t>
            </w:r>
            <w:proofErr w:type="spellEnd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92E83A9" w14:textId="548647F9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387DD65E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501B67E9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1745961F" w14:textId="78917584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639CD1CA" w14:textId="3E84039C" w:rsidR="00214882" w:rsidRPr="00DD1B19" w:rsidRDefault="0021488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Regulacja kąta segmentu podudzia  mechanizmem zapadkowym – przesuw wzdłużny systemem rolkowym</w:t>
            </w:r>
          </w:p>
        </w:tc>
        <w:tc>
          <w:tcPr>
            <w:tcW w:w="992" w:type="dxa"/>
          </w:tcPr>
          <w:p w14:paraId="12292ADF" w14:textId="698B3D94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505E637C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647CC468" w14:textId="77777777" w:rsidTr="009C024E">
        <w:trPr>
          <w:cantSplit/>
          <w:trHeight w:val="393"/>
        </w:trPr>
        <w:tc>
          <w:tcPr>
            <w:tcW w:w="625" w:type="dxa"/>
            <w:vAlign w:val="center"/>
          </w:tcPr>
          <w:p w14:paraId="466E23A5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5E34773" w14:textId="77777777" w:rsidR="00214882" w:rsidRDefault="00214882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Regulacja wysokości leża 400-800mm ±5mm</w:t>
            </w:r>
          </w:p>
          <w:p w14:paraId="63916126" w14:textId="7125B014" w:rsidR="004035F7" w:rsidRPr="00DD1B19" w:rsidRDefault="004035F7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B48E8DD" w14:textId="59F83CD0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171A3C02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2055258C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24355E19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483487E" w14:textId="77777777" w:rsidR="00214882" w:rsidRDefault="00214882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Udźwig łóżka nie mniejszy niż 190 kg</w:t>
            </w:r>
          </w:p>
          <w:p w14:paraId="2E67ACF1" w14:textId="386A8D83" w:rsidR="004035F7" w:rsidRPr="00DD1B19" w:rsidRDefault="004035F7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A625471" w14:textId="2F9DC77F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094E6A6A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6F4DBD14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1FE25B27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9CF9C38" w14:textId="52FB1A2B" w:rsidR="00214882" w:rsidRPr="00DD1B19" w:rsidRDefault="0021488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W narożnikach leża od strony głowy tuleje do mocowania wyposażenia dodatkowego </w:t>
            </w:r>
          </w:p>
        </w:tc>
        <w:tc>
          <w:tcPr>
            <w:tcW w:w="992" w:type="dxa"/>
          </w:tcPr>
          <w:p w14:paraId="3CA8DAE6" w14:textId="0627C4F5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34E27921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42121806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145B9D28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9A8C8CC" w14:textId="62700ABB" w:rsidR="00DD1B19" w:rsidRPr="00DD1B19" w:rsidRDefault="00214882" w:rsidP="0069669F">
            <w:pPr>
              <w:shd w:val="clear" w:color="auto" w:fill="FFFFFF"/>
              <w:spacing w:line="240" w:lineRule="exact"/>
              <w:rPr>
                <w:color w:val="00B050"/>
                <w:spacing w:val="-3"/>
                <w:sz w:val="18"/>
                <w:szCs w:val="18"/>
                <w:lang w:eastAsia="ar-SA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Ł</w:t>
            </w:r>
            <w:r w:rsidRPr="00DD1B1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óżko wyposażone w wysięgnik ręki z podwieszką</w:t>
            </w:r>
            <w:r w:rsidR="0069669F" w:rsidRPr="00DD1B1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  <w:r w:rsidR="0069669F" w:rsidRPr="00DD1B19">
              <w:rPr>
                <w:color w:val="000000" w:themeColor="text1"/>
                <w:spacing w:val="-3"/>
                <w:sz w:val="18"/>
                <w:szCs w:val="18"/>
                <w:lang w:eastAsia="ar-SA"/>
              </w:rPr>
              <w:t xml:space="preserve"> Wysięgnik ręki z rury stalowej malowanej proszkowo, wkładany w tuleje z blokadą obrotu, możliwość ustawienia wysięgnika w dwóch pozycjach, wzdłuż ramy leża oraz do środka pod kątem ok. 45</w:t>
            </w:r>
            <w:r w:rsidR="0069669F" w:rsidRPr="00DD1B19">
              <w:rPr>
                <w:color w:val="000000" w:themeColor="text1"/>
                <w:spacing w:val="-3"/>
                <w:sz w:val="18"/>
                <w:szCs w:val="18"/>
                <w:vertAlign w:val="superscript"/>
                <w:lang w:eastAsia="ar-SA"/>
              </w:rPr>
              <w:t>o</w:t>
            </w:r>
            <w:r w:rsidR="0069669F" w:rsidRPr="00DD1B19">
              <w:rPr>
                <w:color w:val="00B050"/>
                <w:spacing w:val="-3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2" w:type="dxa"/>
          </w:tcPr>
          <w:p w14:paraId="7B2BF599" w14:textId="3E73C99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6079F753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415ADA" w:rsidRPr="00CC7EDB" w14:paraId="4743B04D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1B715706" w14:textId="77777777" w:rsidR="00415ADA" w:rsidRPr="00DD1B19" w:rsidRDefault="00415ADA" w:rsidP="00667532">
            <w:pPr>
              <w:pStyle w:val="Bezodstpw"/>
              <w:ind w:left="360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bookmarkStart w:id="2" w:name="_GoBack" w:colFirst="1" w:colLast="1"/>
          </w:p>
        </w:tc>
        <w:tc>
          <w:tcPr>
            <w:tcW w:w="4111" w:type="dxa"/>
            <w:vAlign w:val="center"/>
          </w:tcPr>
          <w:p w14:paraId="66244570" w14:textId="65851974" w:rsidR="00415ADA" w:rsidRPr="008B63C6" w:rsidRDefault="00474259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b/>
                <w:color w:val="FF0000"/>
                <w:sz w:val="18"/>
                <w:szCs w:val="18"/>
              </w:rPr>
            </w:pPr>
            <w:r w:rsidRPr="008B63C6">
              <w:rPr>
                <w:rFonts w:asciiTheme="minorHAnsi" w:eastAsia="Calibri" w:hAnsiTheme="minorHAnsi" w:cstheme="minorHAnsi"/>
                <w:b/>
                <w:color w:val="FF0000"/>
                <w:sz w:val="18"/>
                <w:szCs w:val="18"/>
              </w:rPr>
              <w:t xml:space="preserve">Łóżko wyposażone w materac </w:t>
            </w:r>
            <w:r w:rsidR="009718EC" w:rsidRPr="008B63C6">
              <w:rPr>
                <w:rFonts w:asciiTheme="minorHAnsi" w:eastAsia="Calibri" w:hAnsiTheme="minorHAnsi" w:cstheme="minorHAnsi"/>
                <w:b/>
                <w:color w:val="FF0000"/>
                <w:sz w:val="18"/>
                <w:szCs w:val="18"/>
              </w:rPr>
              <w:t xml:space="preserve">gofrowy </w:t>
            </w:r>
            <w:r w:rsidR="00F67D6F" w:rsidRPr="008B63C6">
              <w:rPr>
                <w:rFonts w:asciiTheme="minorHAnsi" w:eastAsia="Calibri" w:hAnsiTheme="minorHAnsi" w:cstheme="minorHAnsi"/>
                <w:b/>
                <w:color w:val="FF0000"/>
                <w:sz w:val="18"/>
                <w:szCs w:val="18"/>
              </w:rPr>
              <w:t xml:space="preserve">prewencyjny </w:t>
            </w:r>
            <w:r w:rsidRPr="008B63C6">
              <w:rPr>
                <w:rFonts w:asciiTheme="minorHAnsi" w:eastAsia="Calibri" w:hAnsiTheme="minorHAnsi" w:cstheme="minorHAnsi"/>
                <w:b/>
                <w:color w:val="FF0000"/>
                <w:sz w:val="18"/>
                <w:szCs w:val="18"/>
              </w:rPr>
              <w:t xml:space="preserve"> z pokrowcem</w:t>
            </w:r>
          </w:p>
        </w:tc>
        <w:tc>
          <w:tcPr>
            <w:tcW w:w="992" w:type="dxa"/>
            <w:vAlign w:val="center"/>
          </w:tcPr>
          <w:p w14:paraId="1888C5BD" w14:textId="79B9ECA1" w:rsidR="00415ADA" w:rsidRPr="00DD1B19" w:rsidRDefault="00F67D6F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5216944A" w14:textId="77777777" w:rsidR="00415ADA" w:rsidRPr="00DD1B19" w:rsidRDefault="00415ADA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474259" w:rsidRPr="00CC7EDB" w14:paraId="2EEEB4CC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0ACF5683" w14:textId="77777777" w:rsidR="00474259" w:rsidRPr="00DD1B19" w:rsidRDefault="00474259" w:rsidP="00474259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F369F94" w14:textId="7836BDA1" w:rsidR="00474259" w:rsidRPr="008B63C6" w:rsidRDefault="00474259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color w:val="FF0000"/>
                <w:sz w:val="18"/>
                <w:szCs w:val="18"/>
              </w:rPr>
            </w:pPr>
            <w:r w:rsidRPr="008B63C6">
              <w:rPr>
                <w:color w:val="FF0000"/>
                <w:sz w:val="18"/>
                <w:szCs w:val="18"/>
              </w:rPr>
              <w:t>Materac nowy</w:t>
            </w:r>
            <w:r w:rsidR="009718EC" w:rsidRPr="008B63C6">
              <w:rPr>
                <w:color w:val="FF0000"/>
                <w:sz w:val="18"/>
                <w:szCs w:val="18"/>
              </w:rPr>
              <w:t xml:space="preserve"> gofrowy</w:t>
            </w:r>
            <w:r w:rsidRPr="008B63C6">
              <w:rPr>
                <w:color w:val="FF0000"/>
                <w:sz w:val="18"/>
                <w:szCs w:val="18"/>
              </w:rPr>
              <w:t>, w pokrowcu zmywalnym zapinanym na zamek błyskawiczny z dwóch stron (na dłuższym i krótszym boku), zamek w kształcie litery L. Zamek chowany pod okapnikiem chroniącym go przed zabrudzeniami.</w:t>
            </w:r>
          </w:p>
        </w:tc>
        <w:tc>
          <w:tcPr>
            <w:tcW w:w="992" w:type="dxa"/>
          </w:tcPr>
          <w:p w14:paraId="7D94CF3F" w14:textId="05E1AE4A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50DFA5F6" w14:textId="77777777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bookmarkEnd w:id="2"/>
      <w:tr w:rsidR="00474259" w:rsidRPr="00CC7EDB" w14:paraId="726BEB0C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2982CB08" w14:textId="77777777" w:rsidR="00474259" w:rsidRPr="00DD1B19" w:rsidRDefault="00474259" w:rsidP="00474259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DE8054E" w14:textId="77777777" w:rsidR="00474259" w:rsidRPr="00DD1B19" w:rsidRDefault="00474259" w:rsidP="00005241">
            <w:pPr>
              <w:pStyle w:val="Bezodstpw"/>
              <w:jc w:val="left"/>
              <w:rPr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 xml:space="preserve">Pokrowiec materaca z materiału: </w:t>
            </w:r>
          </w:p>
          <w:p w14:paraId="09205290" w14:textId="77777777" w:rsidR="00474259" w:rsidRPr="00DD1B19" w:rsidRDefault="00474259" w:rsidP="00005241">
            <w:pPr>
              <w:pStyle w:val="Bezodstpw"/>
              <w:jc w:val="left"/>
              <w:rPr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 xml:space="preserve">-wodoszczelnego, nieprzepuszczalnego dla zabrudzeń i zanieczyszczeń ciekłych </w:t>
            </w:r>
          </w:p>
          <w:p w14:paraId="380C0DE5" w14:textId="77777777" w:rsidR="00474259" w:rsidRPr="00DD1B19" w:rsidRDefault="00474259" w:rsidP="00005241">
            <w:pPr>
              <w:pStyle w:val="Bezodstpw"/>
              <w:jc w:val="left"/>
              <w:rPr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 xml:space="preserve">- oddychającego: </w:t>
            </w:r>
            <w:proofErr w:type="spellStart"/>
            <w:r w:rsidRPr="00DD1B19">
              <w:rPr>
                <w:sz w:val="18"/>
                <w:szCs w:val="18"/>
              </w:rPr>
              <w:t>paroprzepuszczalność</w:t>
            </w:r>
            <w:proofErr w:type="spellEnd"/>
            <w:r w:rsidRPr="00DD1B19">
              <w:rPr>
                <w:sz w:val="18"/>
                <w:szCs w:val="18"/>
              </w:rPr>
              <w:t xml:space="preserve"> min. 300g/m</w:t>
            </w:r>
            <w:r w:rsidRPr="00DD1B19">
              <w:rPr>
                <w:sz w:val="18"/>
                <w:szCs w:val="18"/>
                <w:vertAlign w:val="superscript"/>
              </w:rPr>
              <w:t>2</w:t>
            </w:r>
            <w:r w:rsidRPr="00DD1B19">
              <w:rPr>
                <w:sz w:val="18"/>
                <w:szCs w:val="18"/>
              </w:rPr>
              <w:t xml:space="preserve">/24h </w:t>
            </w:r>
          </w:p>
          <w:p w14:paraId="417DCAC8" w14:textId="77777777" w:rsidR="00474259" w:rsidRPr="00DD1B19" w:rsidRDefault="00474259" w:rsidP="00005241">
            <w:pPr>
              <w:pStyle w:val="Bezodstpw"/>
              <w:jc w:val="left"/>
              <w:rPr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- o gramaturze min. 170g/m</w:t>
            </w:r>
            <w:r w:rsidRPr="00DD1B19">
              <w:rPr>
                <w:sz w:val="18"/>
                <w:szCs w:val="18"/>
                <w:vertAlign w:val="superscript"/>
              </w:rPr>
              <w:t>2</w:t>
            </w:r>
          </w:p>
          <w:p w14:paraId="11D9242A" w14:textId="77777777" w:rsidR="00474259" w:rsidRPr="00DD1B19" w:rsidRDefault="00474259" w:rsidP="00005241">
            <w:pPr>
              <w:pStyle w:val="Bezodstpw"/>
              <w:jc w:val="left"/>
              <w:rPr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- skład materiału: powłoka poliuretan, nośnik poliester</w:t>
            </w:r>
          </w:p>
          <w:p w14:paraId="19B3BEB6" w14:textId="524D1A00" w:rsidR="00474259" w:rsidRPr="00DD1B19" w:rsidRDefault="00474259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- pranie możliwe w temperaturze do 95</w:t>
            </w:r>
            <w:r w:rsidRPr="00DD1B19">
              <w:rPr>
                <w:sz w:val="18"/>
                <w:szCs w:val="18"/>
                <w:vertAlign w:val="superscript"/>
              </w:rPr>
              <w:t>o</w:t>
            </w:r>
            <w:r w:rsidRPr="00DD1B19">
              <w:rPr>
                <w:sz w:val="18"/>
                <w:szCs w:val="18"/>
              </w:rPr>
              <w:t xml:space="preserve">C </w:t>
            </w:r>
          </w:p>
        </w:tc>
        <w:tc>
          <w:tcPr>
            <w:tcW w:w="992" w:type="dxa"/>
          </w:tcPr>
          <w:p w14:paraId="1FA80690" w14:textId="72EB5B6C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0C108FDE" w14:textId="77777777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474259" w:rsidRPr="00CC7EDB" w14:paraId="273FA7E8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3A931596" w14:textId="77777777" w:rsidR="00474259" w:rsidRPr="00DD1B19" w:rsidRDefault="00474259" w:rsidP="00474259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7AFED04" w14:textId="2C4198B8" w:rsidR="00474259" w:rsidRPr="00DD1B19" w:rsidRDefault="00474259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 xml:space="preserve">Grubość materaca: minimum 100 mm </w:t>
            </w:r>
          </w:p>
        </w:tc>
        <w:tc>
          <w:tcPr>
            <w:tcW w:w="992" w:type="dxa"/>
          </w:tcPr>
          <w:p w14:paraId="73247DE7" w14:textId="6B8C8AC1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59FF03BF" w14:textId="77777777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474259" w:rsidRPr="00CC7EDB" w14:paraId="00C5A937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501929E0" w14:textId="77777777" w:rsidR="00474259" w:rsidRPr="00DD1B19" w:rsidRDefault="00474259" w:rsidP="00474259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69FD5C6" w14:textId="526F55CB" w:rsidR="00474259" w:rsidRDefault="00474259" w:rsidP="00005241">
            <w:pPr>
              <w:pStyle w:val="Bezodstpw"/>
              <w:jc w:val="left"/>
              <w:rPr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 xml:space="preserve">Wymiary materaca: </w:t>
            </w:r>
            <w:r w:rsidR="004A71E6">
              <w:rPr>
                <w:sz w:val="18"/>
                <w:szCs w:val="18"/>
              </w:rPr>
              <w:t xml:space="preserve">w pełni </w:t>
            </w:r>
            <w:r w:rsidR="00365621">
              <w:rPr>
                <w:sz w:val="18"/>
                <w:szCs w:val="18"/>
              </w:rPr>
              <w:t>dostosowane do wymiarów leżą</w:t>
            </w:r>
            <w:r w:rsidR="004A71E6">
              <w:rPr>
                <w:sz w:val="18"/>
                <w:szCs w:val="18"/>
              </w:rPr>
              <w:t xml:space="preserve"> długość min. 1880 mm; szerokość 800mm</w:t>
            </w:r>
          </w:p>
          <w:p w14:paraId="706851DC" w14:textId="1D335B7E" w:rsidR="00E56087" w:rsidRPr="00DD1B19" w:rsidRDefault="00E56087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D195CCE" w14:textId="5B3CEF1B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010A3CA8" w14:textId="77777777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E115FA" w:rsidRPr="00CC7EDB" w14:paraId="42C8F11C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39F94E97" w14:textId="77777777" w:rsidR="00E115FA" w:rsidRPr="00DD1B19" w:rsidRDefault="00E115FA" w:rsidP="00667532">
            <w:pPr>
              <w:pStyle w:val="Bezodstpw"/>
              <w:ind w:left="360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2C48D141" w14:textId="6DDFB03F" w:rsidR="00E115FA" w:rsidRPr="00DD1B19" w:rsidRDefault="00F67D6F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Łóżko wyposażone w materac pneumatyczny przeciwodleżynowy</w:t>
            </w:r>
          </w:p>
        </w:tc>
        <w:tc>
          <w:tcPr>
            <w:tcW w:w="992" w:type="dxa"/>
          </w:tcPr>
          <w:p w14:paraId="00908668" w14:textId="025ED777" w:rsidR="00E115FA" w:rsidRPr="00DD1B19" w:rsidRDefault="00F67D6F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4380E473" w14:textId="77777777" w:rsidR="00E115FA" w:rsidRPr="00DD1B19" w:rsidRDefault="00E115FA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67D6F" w:rsidRPr="00CC7EDB" w14:paraId="47A7FE66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42990B00" w14:textId="77777777" w:rsidR="00F67D6F" w:rsidRPr="00DD1B19" w:rsidRDefault="00F67D6F" w:rsidP="00F67D6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447DE3D" w14:textId="62FCA70B" w:rsidR="00F67D6F" w:rsidRPr="00DD1B19" w:rsidRDefault="00F67D6F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color w:val="000000"/>
                <w:sz w:val="18"/>
                <w:szCs w:val="18"/>
              </w:rPr>
              <w:t>Materac zmiennociśnieniowy wykonany z wytrzymałego PCV o strukturze bąbelkowej</w:t>
            </w:r>
          </w:p>
        </w:tc>
        <w:tc>
          <w:tcPr>
            <w:tcW w:w="992" w:type="dxa"/>
            <w:vAlign w:val="center"/>
          </w:tcPr>
          <w:p w14:paraId="54257877" w14:textId="61A4A90B" w:rsidR="00F67D6F" w:rsidRPr="00DD1B19" w:rsidRDefault="00D0278B" w:rsidP="00F67D6F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3C8B50D0" w14:textId="77777777" w:rsidR="00F67D6F" w:rsidRPr="00DD1B19" w:rsidRDefault="00F67D6F" w:rsidP="00F67D6F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67D6F" w:rsidRPr="00CC7EDB" w14:paraId="04120CF5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12D769CC" w14:textId="77777777" w:rsidR="00F67D6F" w:rsidRPr="00DD1B19" w:rsidRDefault="00F67D6F" w:rsidP="00F67D6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D02694F" w14:textId="11A13BC6" w:rsidR="00F67D6F" w:rsidRPr="00DD1B19" w:rsidRDefault="00F67D6F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color w:val="000000"/>
                <w:sz w:val="18"/>
                <w:szCs w:val="18"/>
              </w:rPr>
              <w:t>Czas cyklu: 12 min.</w:t>
            </w:r>
          </w:p>
        </w:tc>
        <w:tc>
          <w:tcPr>
            <w:tcW w:w="992" w:type="dxa"/>
            <w:vAlign w:val="center"/>
          </w:tcPr>
          <w:p w14:paraId="108EF05E" w14:textId="717EC82F" w:rsidR="00F67D6F" w:rsidRPr="00DD1B19" w:rsidRDefault="00F67D6F" w:rsidP="00F67D6F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56A7F294" w14:textId="77777777" w:rsidR="00F67D6F" w:rsidRPr="00DD1B19" w:rsidRDefault="00F67D6F" w:rsidP="00F67D6F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67D6F" w:rsidRPr="00CC7EDB" w14:paraId="1B8DDA5B" w14:textId="77777777" w:rsidTr="004259AC">
        <w:trPr>
          <w:cantSplit/>
          <w:trHeight w:val="394"/>
        </w:trPr>
        <w:tc>
          <w:tcPr>
            <w:tcW w:w="625" w:type="dxa"/>
            <w:vAlign w:val="center"/>
          </w:tcPr>
          <w:p w14:paraId="4387C9C7" w14:textId="77777777" w:rsidR="00F67D6F" w:rsidRPr="00DD1B19" w:rsidRDefault="00F67D6F" w:rsidP="00F67D6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67A95BF" w14:textId="77777777" w:rsidR="00F67D6F" w:rsidRDefault="00F67D6F" w:rsidP="00005241">
            <w:pPr>
              <w:pStyle w:val="Bezodstpw"/>
              <w:jc w:val="left"/>
              <w:rPr>
                <w:color w:val="000000"/>
                <w:sz w:val="18"/>
                <w:szCs w:val="18"/>
              </w:rPr>
            </w:pPr>
            <w:r w:rsidRPr="00DD1B19">
              <w:rPr>
                <w:color w:val="000000"/>
                <w:sz w:val="18"/>
                <w:szCs w:val="18"/>
              </w:rPr>
              <w:t>Zakres ciśnienia: 7-120 mmHg</w:t>
            </w:r>
          </w:p>
          <w:p w14:paraId="4B54A8AA" w14:textId="5649C059" w:rsidR="00004333" w:rsidRPr="00DD1B19" w:rsidRDefault="00004333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9D765A4" w14:textId="578B0FAE" w:rsidR="00F67D6F" w:rsidRPr="00DD1B19" w:rsidRDefault="00F67D6F" w:rsidP="00F67D6F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2762FCED" w14:textId="77777777" w:rsidR="00F67D6F" w:rsidRPr="00DD1B19" w:rsidRDefault="00F67D6F" w:rsidP="00F67D6F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67D6F" w:rsidRPr="00CC7EDB" w14:paraId="25FD1E2F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73EB5416" w14:textId="77777777" w:rsidR="00F67D6F" w:rsidRPr="00DD1B19" w:rsidRDefault="00F67D6F" w:rsidP="00F67D6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605CAE0" w14:textId="0CE562AD" w:rsidR="00F67D6F" w:rsidRPr="00DD1B19" w:rsidRDefault="00F67D6F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color w:val="000000"/>
                <w:sz w:val="18"/>
                <w:szCs w:val="18"/>
              </w:rPr>
              <w:t>Przepływ 5-6 l/min</w:t>
            </w:r>
          </w:p>
        </w:tc>
        <w:tc>
          <w:tcPr>
            <w:tcW w:w="992" w:type="dxa"/>
            <w:vAlign w:val="center"/>
          </w:tcPr>
          <w:p w14:paraId="4744C905" w14:textId="57073FDE" w:rsidR="00F67D6F" w:rsidRPr="00DD1B19" w:rsidRDefault="00F67D6F" w:rsidP="00F67D6F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34E08FE5" w14:textId="77777777" w:rsidR="00F67D6F" w:rsidRPr="00DD1B19" w:rsidRDefault="00F67D6F" w:rsidP="00F67D6F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67D6F" w:rsidRPr="00CC7EDB" w14:paraId="31B66254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1A44DE3B" w14:textId="77777777" w:rsidR="00F67D6F" w:rsidRPr="00DD1B19" w:rsidRDefault="00F67D6F" w:rsidP="00F67D6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F0E407E" w14:textId="4C2A0A41" w:rsidR="00F67D6F" w:rsidRPr="00DD1B19" w:rsidRDefault="00F67D6F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color w:val="000000"/>
                <w:sz w:val="18"/>
                <w:szCs w:val="18"/>
              </w:rPr>
              <w:t>Maksymalne obciążenie nie mniej niż 110 kg</w:t>
            </w:r>
          </w:p>
        </w:tc>
        <w:tc>
          <w:tcPr>
            <w:tcW w:w="992" w:type="dxa"/>
            <w:vAlign w:val="center"/>
          </w:tcPr>
          <w:p w14:paraId="40CD116B" w14:textId="03D83AF4" w:rsidR="00F67D6F" w:rsidRPr="00DD1B19" w:rsidRDefault="00F67D6F" w:rsidP="00F67D6F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16220213" w14:textId="77777777" w:rsidR="00F67D6F" w:rsidRPr="00DD1B19" w:rsidRDefault="00F67D6F" w:rsidP="00F67D6F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67D6F" w:rsidRPr="00CC7EDB" w14:paraId="32B7D4E9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3CE6F8AC" w14:textId="77777777" w:rsidR="00F67D6F" w:rsidRPr="00DD1B19" w:rsidRDefault="00F67D6F" w:rsidP="00F67D6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D229725" w14:textId="64BD2E79" w:rsidR="00F67D6F" w:rsidRPr="004259AC" w:rsidRDefault="00F67D6F" w:rsidP="00005241">
            <w:pPr>
              <w:pStyle w:val="Bezodstpw"/>
              <w:jc w:val="left"/>
              <w:rPr>
                <w:color w:val="000000"/>
                <w:sz w:val="18"/>
                <w:szCs w:val="18"/>
              </w:rPr>
            </w:pPr>
            <w:r w:rsidRPr="00DD1B19">
              <w:rPr>
                <w:color w:val="000000"/>
                <w:sz w:val="18"/>
                <w:szCs w:val="18"/>
              </w:rPr>
              <w:t xml:space="preserve">Wymiary materaca: </w:t>
            </w:r>
            <w:r w:rsidRPr="004259AC">
              <w:rPr>
                <w:color w:val="000000"/>
                <w:sz w:val="18"/>
                <w:szCs w:val="18"/>
              </w:rPr>
              <w:t>200</w:t>
            </w:r>
            <w:r w:rsidR="004259AC">
              <w:rPr>
                <w:color w:val="000000"/>
                <w:sz w:val="18"/>
                <w:szCs w:val="18"/>
              </w:rPr>
              <w:t xml:space="preserve"> </w:t>
            </w:r>
            <w:r w:rsidRPr="004259AC">
              <w:rPr>
                <w:color w:val="000000"/>
                <w:sz w:val="18"/>
                <w:szCs w:val="18"/>
              </w:rPr>
              <w:t>x 88</w:t>
            </w:r>
            <w:r w:rsidR="004259AC">
              <w:rPr>
                <w:color w:val="000000"/>
                <w:sz w:val="18"/>
                <w:szCs w:val="18"/>
              </w:rPr>
              <w:t xml:space="preserve"> </w:t>
            </w:r>
            <w:r w:rsidRPr="004259AC">
              <w:rPr>
                <w:color w:val="000000"/>
                <w:sz w:val="18"/>
                <w:szCs w:val="18"/>
              </w:rPr>
              <w:t>x</w:t>
            </w:r>
            <w:r w:rsidR="004259AC">
              <w:rPr>
                <w:color w:val="000000"/>
                <w:sz w:val="18"/>
                <w:szCs w:val="18"/>
              </w:rPr>
              <w:t xml:space="preserve"> </w:t>
            </w:r>
            <w:r w:rsidRPr="004259AC">
              <w:rPr>
                <w:color w:val="000000"/>
                <w:sz w:val="18"/>
                <w:szCs w:val="18"/>
              </w:rPr>
              <w:t>9 cm (+/-1 cm)</w:t>
            </w:r>
          </w:p>
          <w:p w14:paraId="03DEB541" w14:textId="329CBBB6" w:rsidR="00004333" w:rsidRPr="00DD1B19" w:rsidRDefault="00365621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Dostosowane do wymiarów długości i szerokości leża</w:t>
            </w:r>
          </w:p>
        </w:tc>
        <w:tc>
          <w:tcPr>
            <w:tcW w:w="992" w:type="dxa"/>
            <w:vAlign w:val="center"/>
          </w:tcPr>
          <w:p w14:paraId="11DC3F21" w14:textId="3C1092C4" w:rsidR="00F67D6F" w:rsidRPr="00DD1B19" w:rsidRDefault="00F67D6F" w:rsidP="00F67D6F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496E9786" w14:textId="77777777" w:rsidR="00F67D6F" w:rsidRPr="00DD1B19" w:rsidRDefault="00F67D6F" w:rsidP="00F67D6F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67D6F" w:rsidRPr="00CC7EDB" w14:paraId="2EB911E9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5B44720F" w14:textId="77777777" w:rsidR="00F67D6F" w:rsidRPr="00DD1B19" w:rsidRDefault="00F67D6F" w:rsidP="00F67D6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BD8914C" w14:textId="62DB3EEB" w:rsidR="00F67D6F" w:rsidRPr="00DD1B19" w:rsidRDefault="00F67D6F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color w:val="000000"/>
                <w:sz w:val="18"/>
                <w:szCs w:val="18"/>
              </w:rPr>
              <w:t>Waga materaca do 2,5 kg</w:t>
            </w:r>
          </w:p>
        </w:tc>
        <w:tc>
          <w:tcPr>
            <w:tcW w:w="992" w:type="dxa"/>
            <w:vAlign w:val="center"/>
          </w:tcPr>
          <w:p w14:paraId="6E4B075E" w14:textId="1009B5C9" w:rsidR="00F67D6F" w:rsidRPr="00DD1B19" w:rsidRDefault="00F67D6F" w:rsidP="00F67D6F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4F669D9B" w14:textId="77777777" w:rsidR="00F67D6F" w:rsidRPr="00DD1B19" w:rsidRDefault="00F67D6F" w:rsidP="00F67D6F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67D6F" w:rsidRPr="00CC7EDB" w14:paraId="1A0CA539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0CF0DFE1" w14:textId="77777777" w:rsidR="00F67D6F" w:rsidRPr="00DD1B19" w:rsidRDefault="00F67D6F" w:rsidP="00F67D6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FC9721D" w14:textId="5F8F8F86" w:rsidR="00F67D6F" w:rsidRPr="00DD1B19" w:rsidRDefault="00F67D6F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color w:val="000000"/>
                <w:sz w:val="18"/>
                <w:szCs w:val="18"/>
              </w:rPr>
              <w:t>Waga pompy do 1,5 kg</w:t>
            </w:r>
          </w:p>
        </w:tc>
        <w:tc>
          <w:tcPr>
            <w:tcW w:w="992" w:type="dxa"/>
            <w:vAlign w:val="center"/>
          </w:tcPr>
          <w:p w14:paraId="3E2B7EEE" w14:textId="2181E7AA" w:rsidR="00F67D6F" w:rsidRPr="00DD1B19" w:rsidRDefault="00F67D6F" w:rsidP="00F67D6F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25B13360" w14:textId="77777777" w:rsidR="00F67D6F" w:rsidRPr="00DD1B19" w:rsidRDefault="00F67D6F" w:rsidP="00F67D6F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558D2" w:rsidRPr="00CC7EDB" w14:paraId="6A848000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60D1F796" w14:textId="56815317" w:rsidR="00F558D2" w:rsidRPr="00DD1B19" w:rsidRDefault="00F558D2" w:rsidP="00214882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721426EE" w14:textId="5D536B21" w:rsidR="00F558D2" w:rsidRPr="00DD1B19" w:rsidRDefault="00F558D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Warunki gwarancji i serwisu</w:t>
            </w:r>
          </w:p>
        </w:tc>
        <w:tc>
          <w:tcPr>
            <w:tcW w:w="992" w:type="dxa"/>
            <w:vAlign w:val="center"/>
          </w:tcPr>
          <w:p w14:paraId="0A2678D1" w14:textId="77777777" w:rsidR="00F558D2" w:rsidRPr="00DD1B19" w:rsidRDefault="00F558D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742" w:type="dxa"/>
          </w:tcPr>
          <w:p w14:paraId="00F5A340" w14:textId="77777777" w:rsidR="00F558D2" w:rsidRPr="00DD1B19" w:rsidRDefault="00F558D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558D2" w:rsidRPr="00CC7EDB" w14:paraId="4509D6F3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156AFC45" w14:textId="77777777" w:rsidR="00F558D2" w:rsidRPr="00DD1B19" w:rsidRDefault="00F558D2" w:rsidP="0041444C">
            <w:pPr>
              <w:pStyle w:val="Bezodstpw"/>
              <w:numPr>
                <w:ilvl w:val="0"/>
                <w:numId w:val="50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445C9784" w14:textId="1180DC31" w:rsidR="00F558D2" w:rsidRPr="00DD1B19" w:rsidRDefault="00F558D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Okres gwarancji na łózka i materace </w:t>
            </w:r>
            <w:r w:rsidR="00553639"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min. 24 miesiące</w:t>
            </w:r>
          </w:p>
        </w:tc>
        <w:tc>
          <w:tcPr>
            <w:tcW w:w="992" w:type="dxa"/>
            <w:vAlign w:val="center"/>
          </w:tcPr>
          <w:p w14:paraId="2F2D827D" w14:textId="1DF3BD7A" w:rsidR="00F558D2" w:rsidRPr="00DD1B19" w:rsidRDefault="00CB0747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7FF3BF96" w14:textId="77777777" w:rsidR="00F558D2" w:rsidRPr="00DD1B19" w:rsidRDefault="00F558D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558D2" w:rsidRPr="00CC7EDB" w14:paraId="3FF89EC8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10204551" w14:textId="77777777" w:rsidR="00F558D2" w:rsidRPr="00DD1B19" w:rsidRDefault="00F558D2" w:rsidP="0041444C">
            <w:pPr>
              <w:pStyle w:val="Bezodstpw"/>
              <w:numPr>
                <w:ilvl w:val="0"/>
                <w:numId w:val="50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410FEF2B" w14:textId="4B9BA4D6" w:rsidR="00F558D2" w:rsidRPr="00DD1B19" w:rsidRDefault="00F558D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bookmarkStart w:id="3" w:name="_Hlk3446588"/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Liczba gwarancyjnych przeglądów serwisowych </w:t>
            </w:r>
            <w:r w:rsidR="00553639"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min. 1 na12 miesięcy</w:t>
            </w:r>
            <w:bookmarkEnd w:id="3"/>
          </w:p>
        </w:tc>
        <w:tc>
          <w:tcPr>
            <w:tcW w:w="992" w:type="dxa"/>
            <w:vAlign w:val="center"/>
          </w:tcPr>
          <w:p w14:paraId="1B572E0C" w14:textId="440564AB" w:rsidR="00F558D2" w:rsidRPr="00DD1B19" w:rsidRDefault="00CB0747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7A8E4BA3" w14:textId="77777777" w:rsidR="00F558D2" w:rsidRPr="00DD1B19" w:rsidRDefault="00F558D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558D2" w:rsidRPr="00CC7EDB" w14:paraId="05DB7783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1EDC4E55" w14:textId="77777777" w:rsidR="00F558D2" w:rsidRPr="00DD1B19" w:rsidRDefault="00F558D2" w:rsidP="0041444C">
            <w:pPr>
              <w:pStyle w:val="Bezodstpw"/>
              <w:numPr>
                <w:ilvl w:val="0"/>
                <w:numId w:val="50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bookmarkStart w:id="4" w:name="_Hlk3447179"/>
          </w:p>
        </w:tc>
        <w:tc>
          <w:tcPr>
            <w:tcW w:w="4111" w:type="dxa"/>
            <w:vAlign w:val="center"/>
          </w:tcPr>
          <w:p w14:paraId="04B5DF89" w14:textId="268D0773" w:rsidR="00F558D2" w:rsidRPr="00DD1B19" w:rsidRDefault="00553639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Czas reakcji serwisu na zgłoszenie awarii</w:t>
            </w:r>
            <w:r w:rsidR="00CB0747"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 24 godziny</w:t>
            </w:r>
          </w:p>
        </w:tc>
        <w:tc>
          <w:tcPr>
            <w:tcW w:w="992" w:type="dxa"/>
            <w:vAlign w:val="center"/>
          </w:tcPr>
          <w:p w14:paraId="504D3747" w14:textId="04935DFD" w:rsidR="00F558D2" w:rsidRPr="00DD1B19" w:rsidRDefault="00EA784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3D4E7496" w14:textId="77777777" w:rsidR="00F558D2" w:rsidRPr="00DD1B19" w:rsidRDefault="00F558D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553639" w:rsidRPr="00CC7EDB" w14:paraId="75E6E5EE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2F4C08BC" w14:textId="77777777" w:rsidR="00553639" w:rsidRPr="00DD1B19" w:rsidRDefault="00553639" w:rsidP="0041444C">
            <w:pPr>
              <w:pStyle w:val="Bezodstpw"/>
              <w:numPr>
                <w:ilvl w:val="0"/>
                <w:numId w:val="50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12F7CEF8" w14:textId="12A7D8AE" w:rsidR="00553639" w:rsidRPr="00DD1B19" w:rsidRDefault="00553639" w:rsidP="004259AC">
            <w:pPr>
              <w:pStyle w:val="Bezodstpw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Czas usunięcia awarii</w:t>
            </w:r>
            <w:r w:rsidR="00CB0747"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="004259A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CB0747" w:rsidRPr="00DD1B19">
              <w:rPr>
                <w:rFonts w:asciiTheme="minorHAnsi" w:hAnsiTheme="minorHAnsi" w:cstheme="minorHAnsi"/>
                <w:sz w:val="18"/>
                <w:szCs w:val="18"/>
              </w:rPr>
              <w:t>bez konieczności sprowadzenia części zamiennych zza granicy wynosić powinien maksymalnie 5 dni robocze, z koniecznością sprowadzenia części zamiennych zza granicy maksymalnie wynosić powinien  10 dni roboczych.</w:t>
            </w:r>
          </w:p>
        </w:tc>
        <w:tc>
          <w:tcPr>
            <w:tcW w:w="992" w:type="dxa"/>
            <w:vAlign w:val="center"/>
          </w:tcPr>
          <w:p w14:paraId="003C74C1" w14:textId="77777777" w:rsidR="00CB0747" w:rsidRPr="00DD1B19" w:rsidRDefault="00EA784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Tak, podać</w:t>
            </w:r>
          </w:p>
          <w:p w14:paraId="0470041A" w14:textId="77777777" w:rsidR="00EA7842" w:rsidRPr="00DD1B19" w:rsidRDefault="00EA784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47CBBC30" w14:textId="585A073A" w:rsidR="00EA7842" w:rsidRPr="00DD1B19" w:rsidRDefault="00EA784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6DFF4AD6" w14:textId="77777777" w:rsidR="00553639" w:rsidRPr="00DD1B19" w:rsidRDefault="00553639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1177DD" w:rsidRPr="00CC7EDB" w14:paraId="20A802E1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2187C604" w14:textId="77777777" w:rsidR="001177DD" w:rsidRPr="00DD1B19" w:rsidRDefault="001177DD" w:rsidP="0041444C">
            <w:pPr>
              <w:pStyle w:val="Bezodstpw"/>
              <w:numPr>
                <w:ilvl w:val="0"/>
                <w:numId w:val="50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70C44112" w14:textId="48ACBF22" w:rsidR="001177DD" w:rsidRPr="00DD1B19" w:rsidRDefault="001177DD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Deklaracja zgodności CE wydana przez producent</w:t>
            </w:r>
            <w:r w:rsidR="00CB0747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a. </w:t>
            </w:r>
            <w:r w:rsidR="004259A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27D1C">
              <w:rPr>
                <w:rFonts w:asciiTheme="minorHAnsi" w:hAnsiTheme="minorHAnsi" w:cstheme="minorHAnsi"/>
                <w:sz w:val="18"/>
                <w:szCs w:val="18"/>
              </w:rPr>
              <w:t xml:space="preserve">( z dostawą) </w:t>
            </w:r>
          </w:p>
        </w:tc>
        <w:tc>
          <w:tcPr>
            <w:tcW w:w="992" w:type="dxa"/>
            <w:vAlign w:val="center"/>
          </w:tcPr>
          <w:p w14:paraId="34014387" w14:textId="77777777" w:rsidR="001177DD" w:rsidRPr="00DD1B19" w:rsidRDefault="001177DD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2F8872C7" w14:textId="77777777" w:rsidR="001177DD" w:rsidRPr="00DD1B19" w:rsidRDefault="001177DD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1177DD" w:rsidRPr="00CC7EDB" w14:paraId="5480B418" w14:textId="77777777" w:rsidTr="00573082">
        <w:trPr>
          <w:cantSplit/>
          <w:trHeight w:val="529"/>
        </w:trPr>
        <w:tc>
          <w:tcPr>
            <w:tcW w:w="625" w:type="dxa"/>
            <w:vAlign w:val="center"/>
          </w:tcPr>
          <w:p w14:paraId="760DE9DE" w14:textId="77777777" w:rsidR="001177DD" w:rsidRPr="00DD1B19" w:rsidRDefault="001177DD" w:rsidP="0041444C">
            <w:pPr>
              <w:pStyle w:val="Bezodstpw"/>
              <w:numPr>
                <w:ilvl w:val="0"/>
                <w:numId w:val="50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0ED1E2F6" w14:textId="4D8DB11A" w:rsidR="00E71075" w:rsidRPr="00DD1B19" w:rsidRDefault="001177DD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Wpis lub zgłoszenie do Rejestru Wyrobów Medycznych w Polsce </w:t>
            </w:r>
            <w:r w:rsidR="00427D1C">
              <w:rPr>
                <w:rFonts w:asciiTheme="minorHAnsi" w:hAnsiTheme="minorHAnsi" w:cstheme="minorHAnsi"/>
                <w:sz w:val="18"/>
                <w:szCs w:val="18"/>
              </w:rPr>
              <w:t>( z dostawą)</w:t>
            </w:r>
          </w:p>
        </w:tc>
        <w:tc>
          <w:tcPr>
            <w:tcW w:w="992" w:type="dxa"/>
            <w:vAlign w:val="center"/>
          </w:tcPr>
          <w:p w14:paraId="24FCADD8" w14:textId="77777777" w:rsidR="001177DD" w:rsidRPr="00DD1B19" w:rsidRDefault="001177DD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0CA5ECF9" w14:textId="77777777" w:rsidR="001177DD" w:rsidRPr="00DD1B19" w:rsidRDefault="001177DD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904EDB" w:rsidRPr="00CC7EDB" w14:paraId="4F94840C" w14:textId="77777777" w:rsidTr="00573082">
        <w:trPr>
          <w:cantSplit/>
          <w:trHeight w:val="529"/>
        </w:trPr>
        <w:tc>
          <w:tcPr>
            <w:tcW w:w="625" w:type="dxa"/>
            <w:vAlign w:val="center"/>
          </w:tcPr>
          <w:p w14:paraId="1C963D93" w14:textId="77777777" w:rsidR="00904EDB" w:rsidRPr="00DD1B19" w:rsidRDefault="00904EDB" w:rsidP="0041444C">
            <w:pPr>
              <w:pStyle w:val="Bezodstpw"/>
              <w:numPr>
                <w:ilvl w:val="0"/>
                <w:numId w:val="50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4AC4E8AC" w14:textId="1EC6472C" w:rsidR="00904EDB" w:rsidRPr="00DD1B19" w:rsidRDefault="00904EDB" w:rsidP="00904EDB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eastAsia="Arial"/>
                <w:sz w:val="18"/>
                <w:szCs w:val="18"/>
              </w:rPr>
              <w:t>Certyfikat ISO 9001:2015 producenta łóżek lub równoważny  potwierdzający zdolność do ciągłego dostarczania wyrobów zgodnie z wymaganiami</w:t>
            </w:r>
            <w:r w:rsidR="00427D1C">
              <w:rPr>
                <w:rFonts w:eastAsia="Arial"/>
                <w:sz w:val="18"/>
                <w:szCs w:val="18"/>
              </w:rPr>
              <w:t xml:space="preserve"> </w:t>
            </w:r>
            <w:r w:rsidR="00427D1C">
              <w:rPr>
                <w:rFonts w:eastAsia="Arial"/>
                <w:sz w:val="18"/>
                <w:szCs w:val="18"/>
              </w:rPr>
              <w:br/>
              <w:t>( na wezwanie)</w:t>
            </w:r>
          </w:p>
        </w:tc>
        <w:tc>
          <w:tcPr>
            <w:tcW w:w="992" w:type="dxa"/>
            <w:vAlign w:val="center"/>
          </w:tcPr>
          <w:p w14:paraId="7F1EF821" w14:textId="6BFCA2E5" w:rsidR="00904EDB" w:rsidRPr="00DD1B19" w:rsidRDefault="00904EDB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62220E89" w14:textId="77777777" w:rsidR="00904EDB" w:rsidRPr="00DD1B19" w:rsidRDefault="00904EDB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1177DD" w:rsidRPr="00CC7EDB" w14:paraId="10D96DEC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5CD45D0D" w14:textId="77777777" w:rsidR="001177DD" w:rsidRPr="00DD1B19" w:rsidRDefault="001177DD" w:rsidP="0041444C">
            <w:pPr>
              <w:pStyle w:val="Bezodstpw"/>
              <w:numPr>
                <w:ilvl w:val="0"/>
                <w:numId w:val="50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5A029DE1" w14:textId="6317C31A" w:rsidR="001177DD" w:rsidRPr="00DD1B19" w:rsidRDefault="001177DD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Zapewnienie producenta lub dystrybutora o dostępności części zamiennych przez okres minimum 10 lat</w:t>
            </w:r>
            <w:r w:rsidR="00CB0747"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316F98A1" w14:textId="77777777" w:rsidR="001177DD" w:rsidRPr="00DD1B19" w:rsidRDefault="001177DD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213F34CD" w14:textId="77777777" w:rsidR="001177DD" w:rsidRPr="00DD1B19" w:rsidRDefault="001177DD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1177DD" w:rsidRPr="00CC7EDB" w14:paraId="395BDEB7" w14:textId="77777777" w:rsidTr="00573082">
        <w:trPr>
          <w:cantSplit/>
          <w:trHeight w:val="576"/>
        </w:trPr>
        <w:tc>
          <w:tcPr>
            <w:tcW w:w="625" w:type="dxa"/>
            <w:vAlign w:val="center"/>
          </w:tcPr>
          <w:p w14:paraId="005ABB39" w14:textId="77777777" w:rsidR="001177DD" w:rsidRPr="00DD1B19" w:rsidRDefault="001177DD" w:rsidP="0041444C">
            <w:pPr>
              <w:pStyle w:val="Bezodstpw"/>
              <w:numPr>
                <w:ilvl w:val="0"/>
                <w:numId w:val="50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33CD2DEF" w14:textId="56106559" w:rsidR="00184410" w:rsidRPr="00DD1B19" w:rsidRDefault="002610DD" w:rsidP="0041444C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Informację w zakresie dostępności serwisów gwarancyjnych i pogwarancyjnych (dołączyć listę serwisów). </w:t>
            </w:r>
          </w:p>
        </w:tc>
        <w:tc>
          <w:tcPr>
            <w:tcW w:w="992" w:type="dxa"/>
            <w:vAlign w:val="center"/>
          </w:tcPr>
          <w:p w14:paraId="6167F474" w14:textId="77777777" w:rsidR="001177DD" w:rsidRPr="00DD1B19" w:rsidRDefault="001177DD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6C19EB11" w14:textId="77777777" w:rsidR="001177DD" w:rsidRPr="00DD1B19" w:rsidRDefault="001177DD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bookmarkEnd w:id="4"/>
    </w:tbl>
    <w:p w14:paraId="12506709" w14:textId="3DDD67C8" w:rsidR="00E71075" w:rsidRPr="00DA289A" w:rsidRDefault="00E71075">
      <w:pPr>
        <w:spacing w:line="259" w:lineRule="auto"/>
        <w:jc w:val="left"/>
        <w:rPr>
          <w:rFonts w:cs="Calibri"/>
          <w:b/>
          <w:sz w:val="20"/>
          <w:szCs w:val="20"/>
        </w:rPr>
      </w:pPr>
    </w:p>
    <w:p w14:paraId="35AF8354" w14:textId="143B1BCC" w:rsidR="00C373CF" w:rsidRPr="003B6586" w:rsidRDefault="004A71E6" w:rsidP="003B6586">
      <w:pPr>
        <w:spacing w:before="240" w:after="60"/>
        <w:jc w:val="right"/>
        <w:outlineLvl w:val="7"/>
        <w:rPr>
          <w:rFonts w:eastAsia="ArialMT" w:cs="Calibri"/>
          <w:b/>
          <w:bCs/>
          <w:i/>
          <w:sz w:val="20"/>
          <w:szCs w:val="20"/>
        </w:rPr>
      </w:pPr>
      <w:r>
        <w:rPr>
          <w:rFonts w:eastAsia="ArialMT" w:cs="Calibri"/>
          <w:b/>
          <w:bCs/>
          <w:i/>
          <w:sz w:val="20"/>
          <w:szCs w:val="20"/>
        </w:rPr>
        <w:t>Z</w:t>
      </w:r>
      <w:r w:rsidR="00E71075" w:rsidRPr="00DA289A">
        <w:rPr>
          <w:rFonts w:eastAsia="ArialMT" w:cs="Calibri"/>
          <w:b/>
          <w:bCs/>
          <w:i/>
          <w:sz w:val="20"/>
          <w:szCs w:val="20"/>
        </w:rPr>
        <w:t>ałącznik Nr 1.2 do SIWZ</w:t>
      </w:r>
    </w:p>
    <w:p w14:paraId="2E2A2603" w14:textId="77777777" w:rsidR="00C373CF" w:rsidRDefault="00C373CF" w:rsidP="001177DD">
      <w:pPr>
        <w:spacing w:before="240" w:after="60"/>
        <w:outlineLvl w:val="7"/>
        <w:rPr>
          <w:rFonts w:eastAsia="ArialMT" w:cs="Calibri"/>
          <w:b/>
          <w:bCs/>
          <w:sz w:val="20"/>
          <w:szCs w:val="20"/>
        </w:rPr>
      </w:pPr>
    </w:p>
    <w:p w14:paraId="70FE45FA" w14:textId="252B82ED" w:rsidR="001177DD" w:rsidRPr="00DA289A" w:rsidRDefault="001177DD" w:rsidP="001177DD">
      <w:pPr>
        <w:spacing w:before="240" w:after="60"/>
        <w:outlineLvl w:val="7"/>
        <w:rPr>
          <w:rFonts w:eastAsia="Calibri" w:cs="Calibri"/>
          <w:b/>
          <w:iCs/>
          <w:sz w:val="20"/>
          <w:szCs w:val="20"/>
        </w:rPr>
      </w:pPr>
      <w:r w:rsidRPr="00DA289A">
        <w:rPr>
          <w:rFonts w:eastAsia="ArialMT" w:cs="Calibri"/>
          <w:b/>
          <w:bCs/>
          <w:sz w:val="20"/>
          <w:szCs w:val="20"/>
        </w:rPr>
        <w:t>Szafka przyłóżkowa</w:t>
      </w:r>
      <w:r w:rsidR="00480686" w:rsidRPr="00DA289A">
        <w:rPr>
          <w:rFonts w:eastAsia="ArialMT" w:cs="Calibri"/>
          <w:b/>
          <w:bCs/>
          <w:sz w:val="20"/>
          <w:szCs w:val="20"/>
        </w:rPr>
        <w:t xml:space="preserve"> – szt. 112</w:t>
      </w:r>
    </w:p>
    <w:p w14:paraId="65CF8B64" w14:textId="77777777" w:rsidR="001177DD" w:rsidRPr="00DA289A" w:rsidRDefault="001177DD" w:rsidP="001177DD">
      <w:pPr>
        <w:tabs>
          <w:tab w:val="left" w:pos="2880"/>
          <w:tab w:val="left" w:pos="3420"/>
        </w:tabs>
        <w:rPr>
          <w:rFonts w:eastAsia="Calibri" w:cs="Calibri"/>
          <w:sz w:val="20"/>
          <w:szCs w:val="20"/>
        </w:rPr>
      </w:pPr>
      <w:r w:rsidRPr="00DA289A">
        <w:rPr>
          <w:rFonts w:eastAsia="Calibri" w:cs="Calibri"/>
          <w:sz w:val="20"/>
          <w:szCs w:val="20"/>
        </w:rPr>
        <w:t>Nazwa producenta:</w:t>
      </w:r>
      <w:r w:rsidRPr="00DA289A">
        <w:rPr>
          <w:rFonts w:eastAsia="Calibri" w:cs="Calibri"/>
          <w:sz w:val="20"/>
          <w:szCs w:val="20"/>
        </w:rPr>
        <w:tab/>
      </w:r>
      <w:r w:rsidRPr="00DA289A">
        <w:rPr>
          <w:rFonts w:eastAsia="Calibri" w:cs="Calibri"/>
          <w:sz w:val="20"/>
          <w:szCs w:val="20"/>
        </w:rPr>
        <w:tab/>
        <w:t>.......................................................</w:t>
      </w:r>
    </w:p>
    <w:p w14:paraId="66237A08" w14:textId="77777777" w:rsidR="001177DD" w:rsidRPr="00DA289A" w:rsidRDefault="001177DD" w:rsidP="001177DD">
      <w:pPr>
        <w:tabs>
          <w:tab w:val="left" w:pos="2880"/>
          <w:tab w:val="left" w:pos="3420"/>
        </w:tabs>
        <w:rPr>
          <w:rFonts w:eastAsia="Calibri" w:cs="Calibri"/>
          <w:sz w:val="20"/>
          <w:szCs w:val="20"/>
        </w:rPr>
      </w:pPr>
      <w:r w:rsidRPr="00DA289A">
        <w:rPr>
          <w:rFonts w:eastAsia="Calibri" w:cs="Calibri"/>
          <w:sz w:val="20"/>
          <w:szCs w:val="20"/>
        </w:rPr>
        <w:t>Nazwa i typ:</w:t>
      </w:r>
      <w:r w:rsidRPr="00DA289A">
        <w:rPr>
          <w:rFonts w:eastAsia="Calibri" w:cs="Calibri"/>
          <w:sz w:val="20"/>
          <w:szCs w:val="20"/>
        </w:rPr>
        <w:tab/>
        <w:t xml:space="preserve">         .......................................................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317"/>
        <w:gridCol w:w="1134"/>
        <w:gridCol w:w="4479"/>
      </w:tblGrid>
      <w:tr w:rsidR="00F67D6F" w:rsidRPr="00DA289A" w14:paraId="3FA9419E" w14:textId="77777777" w:rsidTr="00F67D6F">
        <w:trPr>
          <w:cantSplit/>
          <w:trHeight w:val="666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14:paraId="7A0D64A9" w14:textId="77777777" w:rsidR="00F67D6F" w:rsidRPr="00DA289A" w:rsidRDefault="00F67D6F" w:rsidP="00F67D6F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4958A7">
              <w:rPr>
                <w:rFonts w:eastAsia="Calibri" w:cs="Calibri"/>
                <w:b/>
                <w:sz w:val="20"/>
                <w:szCs w:val="20"/>
              </w:rPr>
              <w:t>L</w:t>
            </w:r>
            <w:r w:rsidRPr="00DA289A">
              <w:rPr>
                <w:rFonts w:eastAsia="Calibri" w:cs="Calibri"/>
                <w:sz w:val="20"/>
                <w:szCs w:val="20"/>
              </w:rPr>
              <w:t>.p.</w:t>
            </w:r>
          </w:p>
        </w:tc>
        <w:tc>
          <w:tcPr>
            <w:tcW w:w="3317" w:type="dxa"/>
            <w:tcBorders>
              <w:top w:val="single" w:sz="12" w:space="0" w:color="auto"/>
            </w:tcBorders>
            <w:vAlign w:val="center"/>
          </w:tcPr>
          <w:p w14:paraId="6EDBACD7" w14:textId="77777777" w:rsidR="00F67D6F" w:rsidRPr="00DA289A" w:rsidRDefault="00F67D6F" w:rsidP="00F67D6F">
            <w:pPr>
              <w:keepNext/>
              <w:jc w:val="left"/>
              <w:outlineLvl w:val="0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DA289A">
              <w:rPr>
                <w:rFonts w:eastAsia="Calibri" w:cs="Calibri"/>
                <w:b/>
                <w:bCs/>
                <w:smallCaps/>
                <w:sz w:val="20"/>
                <w:szCs w:val="20"/>
              </w:rPr>
              <w:t>Parametr / warunek wymagany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652CAD2" w14:textId="77777777" w:rsidR="00F67D6F" w:rsidRPr="00CC7EDB" w:rsidRDefault="00F67D6F" w:rsidP="00F67D6F">
            <w:pPr>
              <w:pStyle w:val="Bezodstpw"/>
              <w:rPr>
                <w:rFonts w:asciiTheme="minorHAnsi" w:eastAsia="Calibri" w:hAnsiTheme="minorHAnsi" w:cstheme="minorHAnsi"/>
                <w:bCs/>
                <w:smallCaps/>
                <w:sz w:val="20"/>
                <w:szCs w:val="20"/>
              </w:rPr>
            </w:pPr>
            <w:r w:rsidRPr="00CC7EDB">
              <w:rPr>
                <w:rFonts w:asciiTheme="minorHAnsi" w:eastAsia="Calibri" w:hAnsiTheme="minorHAnsi" w:cstheme="minorHAnsi"/>
                <w:bCs/>
                <w:smallCaps/>
                <w:sz w:val="20"/>
                <w:szCs w:val="20"/>
              </w:rPr>
              <w:t>wymagania</w:t>
            </w:r>
          </w:p>
          <w:p w14:paraId="7C82A146" w14:textId="713BC176" w:rsidR="00F67D6F" w:rsidRPr="00DA289A" w:rsidRDefault="00F67D6F" w:rsidP="00F67D6F">
            <w:pPr>
              <w:keepNext/>
              <w:jc w:val="center"/>
              <w:outlineLvl w:val="1"/>
              <w:rPr>
                <w:rFonts w:eastAsia="Calibri" w:cs="Calibri"/>
                <w:b/>
                <w:bCs/>
                <w:smallCaps/>
                <w:sz w:val="18"/>
                <w:szCs w:val="18"/>
              </w:rPr>
            </w:pPr>
            <w:r w:rsidRPr="00CC7EDB">
              <w:rPr>
                <w:rFonts w:asciiTheme="minorHAnsi" w:eastAsia="Calibri" w:hAnsiTheme="minorHAnsi" w:cstheme="minorHAnsi"/>
                <w:bCs/>
                <w:smallCaps/>
                <w:sz w:val="20"/>
                <w:szCs w:val="20"/>
              </w:rPr>
              <w:t>tak/nie</w:t>
            </w:r>
          </w:p>
        </w:tc>
        <w:tc>
          <w:tcPr>
            <w:tcW w:w="4479" w:type="dxa"/>
            <w:tcBorders>
              <w:top w:val="single" w:sz="12" w:space="0" w:color="auto"/>
            </w:tcBorders>
          </w:tcPr>
          <w:p w14:paraId="3A71ED4C" w14:textId="77777777" w:rsidR="00F67D6F" w:rsidRPr="00600835" w:rsidRDefault="00F67D6F" w:rsidP="00F67D6F">
            <w:pPr>
              <w:keepNext/>
              <w:jc w:val="center"/>
              <w:outlineLvl w:val="1"/>
              <w:rPr>
                <w:rFonts w:eastAsia="Calibri" w:cs="Calibri"/>
                <w:b/>
                <w:bCs/>
                <w:smallCaps/>
                <w:sz w:val="20"/>
                <w:szCs w:val="20"/>
              </w:rPr>
            </w:pPr>
            <w:r w:rsidRPr="00600835">
              <w:rPr>
                <w:rFonts w:eastAsia="Calibri" w:cs="Calibri"/>
                <w:b/>
                <w:bCs/>
                <w:smallCaps/>
                <w:sz w:val="20"/>
                <w:szCs w:val="20"/>
              </w:rPr>
              <w:t>parametr oferowany</w:t>
            </w:r>
          </w:p>
        </w:tc>
      </w:tr>
      <w:tr w:rsidR="009D66AF" w:rsidRPr="00DA289A" w14:paraId="0008A7EE" w14:textId="77777777" w:rsidTr="009D66AF">
        <w:trPr>
          <w:cantSplit/>
          <w:trHeight w:val="353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14:paraId="25D08C3F" w14:textId="02A38351" w:rsidR="004958A7" w:rsidRPr="004958A7" w:rsidRDefault="004958A7" w:rsidP="004958A7">
            <w:pPr>
              <w:pStyle w:val="Akapitzlist"/>
              <w:numPr>
                <w:ilvl w:val="0"/>
                <w:numId w:val="55"/>
              </w:num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12" w:space="0" w:color="auto"/>
            </w:tcBorders>
          </w:tcPr>
          <w:p w14:paraId="1306BE2B" w14:textId="7390E435" w:rsidR="009D66AF" w:rsidRDefault="009D66AF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>Wysokość  8</w:t>
            </w:r>
            <w:r w:rsidR="004259AC">
              <w:rPr>
                <w:sz w:val="20"/>
                <w:szCs w:val="20"/>
              </w:rPr>
              <w:t>7</w:t>
            </w:r>
            <w:r w:rsidRPr="00365EFE">
              <w:rPr>
                <w:sz w:val="20"/>
                <w:szCs w:val="20"/>
              </w:rPr>
              <w:t xml:space="preserve">0mm </w:t>
            </w:r>
            <w:r w:rsidR="00D0278B" w:rsidRPr="00365EFE">
              <w:rPr>
                <w:sz w:val="20"/>
                <w:szCs w:val="20"/>
              </w:rPr>
              <w:t>±5 mm</w:t>
            </w:r>
          </w:p>
          <w:p w14:paraId="4CA118F0" w14:textId="63F5B043" w:rsidR="003A7A6A" w:rsidRPr="00365EFE" w:rsidRDefault="003A7A6A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B469709" w14:textId="612130A1" w:rsidR="009D66AF" w:rsidRPr="00365EFE" w:rsidRDefault="009D66AF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TAK podać </w:t>
            </w:r>
          </w:p>
        </w:tc>
        <w:tc>
          <w:tcPr>
            <w:tcW w:w="4479" w:type="dxa"/>
            <w:tcBorders>
              <w:top w:val="single" w:sz="12" w:space="0" w:color="auto"/>
            </w:tcBorders>
          </w:tcPr>
          <w:p w14:paraId="3E1D2B08" w14:textId="77777777" w:rsidR="009D66AF" w:rsidRPr="00D72E2F" w:rsidRDefault="009D66AF" w:rsidP="009D66AF">
            <w:pPr>
              <w:keepNext/>
              <w:jc w:val="center"/>
              <w:outlineLvl w:val="1"/>
              <w:rPr>
                <w:rFonts w:eastAsia="Calibri" w:cs="Calibri"/>
                <w:b/>
                <w:bCs/>
                <w:smallCaps/>
                <w:sz w:val="18"/>
                <w:szCs w:val="18"/>
              </w:rPr>
            </w:pPr>
          </w:p>
        </w:tc>
      </w:tr>
      <w:tr w:rsidR="009D66AF" w:rsidRPr="00DA289A" w14:paraId="7EBAC98D" w14:textId="77777777" w:rsidTr="00A20D2A">
        <w:trPr>
          <w:cantSplit/>
        </w:trPr>
        <w:tc>
          <w:tcPr>
            <w:tcW w:w="779" w:type="dxa"/>
            <w:vAlign w:val="center"/>
          </w:tcPr>
          <w:p w14:paraId="5B472F67" w14:textId="55F168BB" w:rsidR="009D66AF" w:rsidRPr="004958A7" w:rsidRDefault="009D66AF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54F25690" w14:textId="35A8456C" w:rsidR="009D66AF" w:rsidRPr="00365EFE" w:rsidRDefault="009D66AF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Szerokość 520mm </w:t>
            </w:r>
            <w:r w:rsidR="00D0278B" w:rsidRPr="00365EFE">
              <w:rPr>
                <w:sz w:val="20"/>
                <w:szCs w:val="20"/>
              </w:rPr>
              <w:t>±5 mm</w:t>
            </w:r>
          </w:p>
        </w:tc>
        <w:tc>
          <w:tcPr>
            <w:tcW w:w="1134" w:type="dxa"/>
          </w:tcPr>
          <w:p w14:paraId="6FEFAB79" w14:textId="0D476EF6" w:rsidR="009D66AF" w:rsidRPr="00365EFE" w:rsidRDefault="009D66AF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TAK podać </w:t>
            </w:r>
          </w:p>
        </w:tc>
        <w:tc>
          <w:tcPr>
            <w:tcW w:w="4479" w:type="dxa"/>
          </w:tcPr>
          <w:p w14:paraId="58924701" w14:textId="77777777" w:rsidR="009D66AF" w:rsidRPr="00D72E2F" w:rsidRDefault="009D66AF" w:rsidP="009D66A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9D66AF" w:rsidRPr="00DA289A" w14:paraId="76128433" w14:textId="77777777" w:rsidTr="00A20D2A">
        <w:trPr>
          <w:cantSplit/>
        </w:trPr>
        <w:tc>
          <w:tcPr>
            <w:tcW w:w="779" w:type="dxa"/>
            <w:vAlign w:val="center"/>
          </w:tcPr>
          <w:p w14:paraId="5ED31E68" w14:textId="294BB184" w:rsidR="009D66AF" w:rsidRPr="004958A7" w:rsidRDefault="009D66AF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6442631B" w14:textId="5DDEF387" w:rsidR="003A7A6A" w:rsidRPr="005B2737" w:rsidRDefault="009D66AF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>Głębokość 42</w:t>
            </w:r>
            <w:r w:rsidR="004259AC">
              <w:rPr>
                <w:sz w:val="20"/>
                <w:szCs w:val="20"/>
              </w:rPr>
              <w:t>5</w:t>
            </w:r>
            <w:r w:rsidRPr="00365EFE">
              <w:rPr>
                <w:sz w:val="20"/>
                <w:szCs w:val="20"/>
              </w:rPr>
              <w:t xml:space="preserve">mm </w:t>
            </w:r>
            <w:r w:rsidR="00D0278B" w:rsidRPr="00365EFE">
              <w:rPr>
                <w:sz w:val="20"/>
                <w:szCs w:val="20"/>
              </w:rPr>
              <w:t>±5 mm</w:t>
            </w:r>
          </w:p>
        </w:tc>
        <w:tc>
          <w:tcPr>
            <w:tcW w:w="1134" w:type="dxa"/>
          </w:tcPr>
          <w:p w14:paraId="61E0EF27" w14:textId="11A36C1C" w:rsidR="009D66AF" w:rsidRPr="00365EFE" w:rsidRDefault="009D66AF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TAK podać </w:t>
            </w:r>
          </w:p>
        </w:tc>
        <w:tc>
          <w:tcPr>
            <w:tcW w:w="4479" w:type="dxa"/>
          </w:tcPr>
          <w:p w14:paraId="0D439E09" w14:textId="77777777" w:rsidR="009D66AF" w:rsidRPr="00D72E2F" w:rsidRDefault="009D66AF" w:rsidP="009D66A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9D66AF" w:rsidRPr="00DA289A" w14:paraId="1DE5A93C" w14:textId="77777777" w:rsidTr="00A20D2A">
        <w:trPr>
          <w:cantSplit/>
        </w:trPr>
        <w:tc>
          <w:tcPr>
            <w:tcW w:w="779" w:type="dxa"/>
            <w:vAlign w:val="center"/>
          </w:tcPr>
          <w:p w14:paraId="3F669CED" w14:textId="57E5EECA" w:rsidR="009D66AF" w:rsidRPr="004958A7" w:rsidRDefault="009D66AF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5E9F0870" w14:textId="0BDD6F4B" w:rsidR="009D66AF" w:rsidRPr="00365EFE" w:rsidRDefault="009D66AF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Szafka wykonana z płyty meblowej </w:t>
            </w:r>
            <w:r w:rsidR="009700C4">
              <w:rPr>
                <w:sz w:val="20"/>
                <w:szCs w:val="20"/>
              </w:rPr>
              <w:t xml:space="preserve">zmywalnej w kolorystyce tożsamej </w:t>
            </w:r>
            <w:r w:rsidR="00A9539E">
              <w:rPr>
                <w:sz w:val="20"/>
                <w:szCs w:val="20"/>
              </w:rPr>
              <w:br/>
            </w:r>
            <w:r w:rsidR="009700C4">
              <w:rPr>
                <w:sz w:val="20"/>
                <w:szCs w:val="20"/>
              </w:rPr>
              <w:t>z kolorem obudowy łóżka</w:t>
            </w:r>
          </w:p>
        </w:tc>
        <w:tc>
          <w:tcPr>
            <w:tcW w:w="1134" w:type="dxa"/>
          </w:tcPr>
          <w:p w14:paraId="16139073" w14:textId="09B6C7EC" w:rsidR="009D66AF" w:rsidRPr="00365EFE" w:rsidRDefault="009D66AF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07994480" w14:textId="77777777" w:rsidR="009D66AF" w:rsidRPr="00D72E2F" w:rsidRDefault="009D66AF" w:rsidP="009D66A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9D66AF" w:rsidRPr="00DA289A" w14:paraId="3DA09068" w14:textId="77777777" w:rsidTr="00A20D2A">
        <w:trPr>
          <w:cantSplit/>
        </w:trPr>
        <w:tc>
          <w:tcPr>
            <w:tcW w:w="779" w:type="dxa"/>
            <w:vAlign w:val="center"/>
          </w:tcPr>
          <w:p w14:paraId="0E9A2842" w14:textId="77777777" w:rsidR="009D66AF" w:rsidRPr="004958A7" w:rsidRDefault="009D66AF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4B072E10" w14:textId="44207131" w:rsidR="009D66AF" w:rsidRPr="00365EFE" w:rsidRDefault="009D66AF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Szafka wyposażona w jedna szufladę na prowadnicach rolkowych, </w:t>
            </w:r>
            <w:proofErr w:type="spellStart"/>
            <w:r w:rsidRPr="00365EFE">
              <w:rPr>
                <w:sz w:val="20"/>
                <w:szCs w:val="20"/>
              </w:rPr>
              <w:t>kontenerek</w:t>
            </w:r>
            <w:proofErr w:type="spellEnd"/>
            <w:r w:rsidRPr="00365EFE">
              <w:rPr>
                <w:sz w:val="20"/>
                <w:szCs w:val="20"/>
              </w:rPr>
              <w:t xml:space="preserve"> z drzwiczkami i półka w środku. Pomiędzy szufladą a </w:t>
            </w:r>
            <w:proofErr w:type="spellStart"/>
            <w:r w:rsidRPr="00365EFE">
              <w:rPr>
                <w:sz w:val="20"/>
                <w:szCs w:val="20"/>
              </w:rPr>
              <w:t>kontenerkiem</w:t>
            </w:r>
            <w:proofErr w:type="spellEnd"/>
            <w:r w:rsidRPr="00365EFE">
              <w:rPr>
                <w:sz w:val="20"/>
                <w:szCs w:val="20"/>
              </w:rPr>
              <w:t xml:space="preserve"> wolna przestrzeń o wysokości 160mm, Drzwiczki o wysokości min. 380mm</w:t>
            </w:r>
          </w:p>
        </w:tc>
        <w:tc>
          <w:tcPr>
            <w:tcW w:w="1134" w:type="dxa"/>
          </w:tcPr>
          <w:p w14:paraId="6D7EFD97" w14:textId="2BA33114" w:rsidR="009D66AF" w:rsidRPr="00365EFE" w:rsidRDefault="009D66AF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3BD38BA2" w14:textId="77777777" w:rsidR="009D66AF" w:rsidRPr="00D72E2F" w:rsidRDefault="009D66AF" w:rsidP="009D66A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9D66AF" w:rsidRPr="00DA289A" w14:paraId="2A2676F5" w14:textId="77777777" w:rsidTr="00A20D2A">
        <w:trPr>
          <w:cantSplit/>
        </w:trPr>
        <w:tc>
          <w:tcPr>
            <w:tcW w:w="779" w:type="dxa"/>
            <w:vAlign w:val="center"/>
          </w:tcPr>
          <w:p w14:paraId="53D0B55B" w14:textId="77777777" w:rsidR="009D66AF" w:rsidRPr="004958A7" w:rsidRDefault="009D66AF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08CA3A28" w14:textId="2E9EA2A9" w:rsidR="009D66AF" w:rsidRPr="00365EFE" w:rsidRDefault="009D66AF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Uchwyty w szufladzie i drzwiczkach metalowe. </w:t>
            </w:r>
          </w:p>
        </w:tc>
        <w:tc>
          <w:tcPr>
            <w:tcW w:w="1134" w:type="dxa"/>
          </w:tcPr>
          <w:p w14:paraId="5125B8B1" w14:textId="16D2F16F" w:rsidR="009D66AF" w:rsidRPr="00365EFE" w:rsidRDefault="009D66AF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4479" w:type="dxa"/>
          </w:tcPr>
          <w:p w14:paraId="2F2B45EE" w14:textId="77777777" w:rsidR="009D66AF" w:rsidRPr="00D72E2F" w:rsidRDefault="009D66AF" w:rsidP="009D66A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9D66AF" w:rsidRPr="00DA289A" w14:paraId="3646E02F" w14:textId="77777777" w:rsidTr="00A20D2A">
        <w:trPr>
          <w:cantSplit/>
        </w:trPr>
        <w:tc>
          <w:tcPr>
            <w:tcW w:w="779" w:type="dxa"/>
            <w:vAlign w:val="center"/>
          </w:tcPr>
          <w:p w14:paraId="20AE5106" w14:textId="77777777" w:rsidR="009D66AF" w:rsidRPr="004958A7" w:rsidRDefault="009D66AF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405015AD" w14:textId="74FB5DA6" w:rsidR="00A76070" w:rsidRDefault="009539E1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A76070">
              <w:rPr>
                <w:sz w:val="20"/>
                <w:szCs w:val="20"/>
              </w:rPr>
              <w:t xml:space="preserve">Szafka wyposażona w dodatkowy blat boczny wysuwany </w:t>
            </w:r>
            <w:r w:rsidR="00DD1B19" w:rsidRPr="00A76070">
              <w:rPr>
                <w:sz w:val="20"/>
                <w:szCs w:val="20"/>
              </w:rPr>
              <w:t xml:space="preserve">- </w:t>
            </w:r>
            <w:r w:rsidRPr="00A76070">
              <w:rPr>
                <w:sz w:val="20"/>
                <w:szCs w:val="20"/>
              </w:rPr>
              <w:t>chowany</w:t>
            </w:r>
            <w:r w:rsidR="00B576E5" w:rsidRPr="00A76070">
              <w:rPr>
                <w:sz w:val="20"/>
                <w:szCs w:val="20"/>
              </w:rPr>
              <w:t xml:space="preserve"> do boku </w:t>
            </w:r>
            <w:r w:rsidR="001D5D55" w:rsidRPr="00A76070">
              <w:rPr>
                <w:sz w:val="20"/>
                <w:szCs w:val="20"/>
              </w:rPr>
              <w:t xml:space="preserve">ściany </w:t>
            </w:r>
            <w:r w:rsidR="00B576E5" w:rsidRPr="00A76070">
              <w:rPr>
                <w:sz w:val="20"/>
                <w:szCs w:val="20"/>
              </w:rPr>
              <w:t>szafki</w:t>
            </w:r>
            <w:r w:rsidR="00427D1C">
              <w:rPr>
                <w:sz w:val="20"/>
                <w:szCs w:val="20"/>
              </w:rPr>
              <w:t xml:space="preserve"> o wymiarach  </w:t>
            </w:r>
          </w:p>
          <w:p w14:paraId="5A67199C" w14:textId="5F16F5BE" w:rsidR="00462E29" w:rsidRPr="00A76070" w:rsidRDefault="00427D1C" w:rsidP="00365EFE">
            <w:pPr>
              <w:pStyle w:val="Bezodstpw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590 x 340 mmm +/- 5 mm. </w:t>
            </w:r>
          </w:p>
        </w:tc>
        <w:tc>
          <w:tcPr>
            <w:tcW w:w="1134" w:type="dxa"/>
          </w:tcPr>
          <w:p w14:paraId="404E6BFC" w14:textId="3FFAEF32" w:rsidR="009D66AF" w:rsidRPr="00365EFE" w:rsidRDefault="009D66AF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>TAK</w:t>
            </w:r>
            <w:r w:rsidR="00427D1C">
              <w:rPr>
                <w:sz w:val="20"/>
                <w:szCs w:val="20"/>
              </w:rPr>
              <w:t>, podać</w:t>
            </w:r>
          </w:p>
        </w:tc>
        <w:tc>
          <w:tcPr>
            <w:tcW w:w="4479" w:type="dxa"/>
          </w:tcPr>
          <w:p w14:paraId="1B91751F" w14:textId="77777777" w:rsidR="009D66AF" w:rsidRPr="00D72E2F" w:rsidRDefault="009D66AF" w:rsidP="009D66A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9D66AF" w:rsidRPr="00DA289A" w14:paraId="72B08EAB" w14:textId="77777777" w:rsidTr="00A20D2A">
        <w:trPr>
          <w:cantSplit/>
        </w:trPr>
        <w:tc>
          <w:tcPr>
            <w:tcW w:w="779" w:type="dxa"/>
            <w:vAlign w:val="center"/>
          </w:tcPr>
          <w:p w14:paraId="58132E35" w14:textId="77777777" w:rsidR="009D66AF" w:rsidRPr="004958A7" w:rsidRDefault="009D66AF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72E09DDD" w14:textId="05E51029" w:rsidR="009D66AF" w:rsidRPr="00365EFE" w:rsidRDefault="009D66AF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Szafka na czterech kółkach  o średnicy min 50 mm niebrudzące podłóg w tym dwa z blokadą. </w:t>
            </w:r>
          </w:p>
        </w:tc>
        <w:tc>
          <w:tcPr>
            <w:tcW w:w="1134" w:type="dxa"/>
          </w:tcPr>
          <w:p w14:paraId="2E1515BB" w14:textId="3FA9B8B4" w:rsidR="009D66AF" w:rsidRPr="00365EFE" w:rsidRDefault="009D66AF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79EF76E1" w14:textId="77777777" w:rsidR="009D66AF" w:rsidRPr="00D72E2F" w:rsidRDefault="009D66AF" w:rsidP="009D66A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FA6363" w:rsidRPr="00DA289A" w14:paraId="2A66578D" w14:textId="77777777" w:rsidTr="00F67D6F">
        <w:trPr>
          <w:cantSplit/>
          <w:trHeight w:val="270"/>
        </w:trPr>
        <w:tc>
          <w:tcPr>
            <w:tcW w:w="779" w:type="dxa"/>
            <w:vAlign w:val="center"/>
          </w:tcPr>
          <w:p w14:paraId="23A31D17" w14:textId="1DDFBA14" w:rsidR="00FA6363" w:rsidRPr="00B576E5" w:rsidRDefault="00FA6363" w:rsidP="00B576E5">
            <w:pPr>
              <w:suppressAutoHyphens/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3317" w:type="dxa"/>
            <w:vAlign w:val="center"/>
          </w:tcPr>
          <w:p w14:paraId="439FC430" w14:textId="64719001" w:rsidR="00FA6363" w:rsidRPr="00B576E5" w:rsidRDefault="00FA6363" w:rsidP="00365EFE">
            <w:pPr>
              <w:pStyle w:val="Bezodstpw"/>
              <w:jc w:val="left"/>
              <w:rPr>
                <w:b/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  </w:t>
            </w:r>
            <w:r w:rsidR="009D66AF" w:rsidRPr="00B576E5">
              <w:rPr>
                <w:rFonts w:eastAsia="Calibri"/>
                <w:b/>
                <w:sz w:val="20"/>
                <w:szCs w:val="20"/>
              </w:rPr>
              <w:t>Warunki gwarancji i serwisu</w:t>
            </w:r>
          </w:p>
        </w:tc>
        <w:tc>
          <w:tcPr>
            <w:tcW w:w="1134" w:type="dxa"/>
          </w:tcPr>
          <w:p w14:paraId="63362E31" w14:textId="22013799" w:rsidR="00FA6363" w:rsidRPr="00365EFE" w:rsidRDefault="00FA6363" w:rsidP="00365EFE">
            <w:pPr>
              <w:pStyle w:val="Bezodstpw"/>
              <w:jc w:val="left"/>
              <w:rPr>
                <w:sz w:val="20"/>
                <w:szCs w:val="20"/>
              </w:rPr>
            </w:pPr>
          </w:p>
        </w:tc>
        <w:tc>
          <w:tcPr>
            <w:tcW w:w="4479" w:type="dxa"/>
          </w:tcPr>
          <w:p w14:paraId="3096F5F4" w14:textId="77777777" w:rsidR="00FA6363" w:rsidRPr="00D72E2F" w:rsidRDefault="00FA6363" w:rsidP="00FA6363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FA6363" w:rsidRPr="00DA289A" w14:paraId="4222EA44" w14:textId="77777777" w:rsidTr="00F67D6F">
        <w:trPr>
          <w:cantSplit/>
          <w:trHeight w:val="270"/>
        </w:trPr>
        <w:tc>
          <w:tcPr>
            <w:tcW w:w="779" w:type="dxa"/>
            <w:vAlign w:val="center"/>
          </w:tcPr>
          <w:p w14:paraId="657EE297" w14:textId="77777777" w:rsidR="00FA6363" w:rsidRPr="004958A7" w:rsidRDefault="00FA6363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  <w:vAlign w:val="center"/>
          </w:tcPr>
          <w:p w14:paraId="4FC7B4EA" w14:textId="39EB9D8E" w:rsidR="00FA6363" w:rsidRPr="00365EFE" w:rsidRDefault="00FA6363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>Gwarancja min. 24 miesiące</w:t>
            </w:r>
          </w:p>
        </w:tc>
        <w:tc>
          <w:tcPr>
            <w:tcW w:w="1134" w:type="dxa"/>
          </w:tcPr>
          <w:p w14:paraId="3B744ABA" w14:textId="2C754C74" w:rsidR="00FA6363" w:rsidRPr="00365EFE" w:rsidRDefault="00FA6363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rFonts w:eastAsia="Calibri"/>
                <w:sz w:val="20"/>
                <w:szCs w:val="20"/>
              </w:rPr>
              <w:t>Tak</w:t>
            </w:r>
            <w:r w:rsidR="00D72E2F" w:rsidRPr="00365EFE">
              <w:rPr>
                <w:rFonts w:eastAsia="Calibri"/>
                <w:sz w:val="20"/>
                <w:szCs w:val="20"/>
              </w:rPr>
              <w:t>,</w:t>
            </w:r>
            <w:r w:rsidR="00F67D6F" w:rsidRPr="00365EFE">
              <w:rPr>
                <w:rFonts w:eastAsia="Calibri"/>
                <w:sz w:val="20"/>
                <w:szCs w:val="20"/>
              </w:rPr>
              <w:t xml:space="preserve"> </w:t>
            </w:r>
            <w:r w:rsidR="00D72E2F" w:rsidRPr="00365EFE">
              <w:rPr>
                <w:rFonts w:eastAsia="Calibri"/>
                <w:sz w:val="20"/>
                <w:szCs w:val="20"/>
              </w:rPr>
              <w:t>podać</w:t>
            </w:r>
          </w:p>
        </w:tc>
        <w:tc>
          <w:tcPr>
            <w:tcW w:w="4479" w:type="dxa"/>
          </w:tcPr>
          <w:p w14:paraId="7763939D" w14:textId="77777777" w:rsidR="00FA6363" w:rsidRPr="00D72E2F" w:rsidRDefault="00FA6363" w:rsidP="00FA6363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FA6363" w:rsidRPr="00DA289A" w14:paraId="7691D6D6" w14:textId="77777777" w:rsidTr="00F67D6F">
        <w:trPr>
          <w:cantSplit/>
          <w:trHeight w:val="270"/>
        </w:trPr>
        <w:tc>
          <w:tcPr>
            <w:tcW w:w="779" w:type="dxa"/>
            <w:vAlign w:val="center"/>
          </w:tcPr>
          <w:p w14:paraId="391F4075" w14:textId="77777777" w:rsidR="00FA6363" w:rsidRPr="004958A7" w:rsidRDefault="00FA6363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  <w:vAlign w:val="center"/>
          </w:tcPr>
          <w:p w14:paraId="7EF89C58" w14:textId="27A01A09" w:rsidR="00FA6363" w:rsidRPr="00365EFE" w:rsidRDefault="00FA6363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rFonts w:eastAsia="Calibri"/>
                <w:sz w:val="20"/>
                <w:szCs w:val="20"/>
              </w:rPr>
              <w:t>Liczba gwarancyjnych przeglądów serwisowych  min. 1 na 12 miesięcy</w:t>
            </w:r>
          </w:p>
        </w:tc>
        <w:tc>
          <w:tcPr>
            <w:tcW w:w="1134" w:type="dxa"/>
          </w:tcPr>
          <w:p w14:paraId="2292E5FD" w14:textId="1B898EDA" w:rsidR="00FA6363" w:rsidRPr="00365EFE" w:rsidRDefault="00FA6363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788DE4DC" w14:textId="77777777" w:rsidR="00FA6363" w:rsidRPr="00D72E2F" w:rsidRDefault="00FA6363" w:rsidP="00FA6363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FA6363" w:rsidRPr="00DA289A" w14:paraId="1E0E9FFB" w14:textId="77777777" w:rsidTr="00F67D6F">
        <w:trPr>
          <w:cantSplit/>
          <w:trHeight w:val="270"/>
        </w:trPr>
        <w:tc>
          <w:tcPr>
            <w:tcW w:w="779" w:type="dxa"/>
            <w:vAlign w:val="center"/>
          </w:tcPr>
          <w:p w14:paraId="13AACD32" w14:textId="77777777" w:rsidR="00FA6363" w:rsidRPr="004958A7" w:rsidRDefault="00FA6363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  <w:vAlign w:val="center"/>
          </w:tcPr>
          <w:p w14:paraId="1A8EB61B" w14:textId="06A8D01C" w:rsidR="00FA6363" w:rsidRPr="00365EFE" w:rsidRDefault="00FA6363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rFonts w:eastAsia="Calibri"/>
                <w:sz w:val="20"/>
                <w:szCs w:val="20"/>
              </w:rPr>
              <w:t>Czas reakcji serwisu na zgłoszenie awarii  24 godziny</w:t>
            </w:r>
          </w:p>
        </w:tc>
        <w:tc>
          <w:tcPr>
            <w:tcW w:w="1134" w:type="dxa"/>
          </w:tcPr>
          <w:p w14:paraId="6FECF376" w14:textId="567A7000" w:rsidR="00FA6363" w:rsidRPr="00365EFE" w:rsidRDefault="00FA6363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7044E4E9" w14:textId="77777777" w:rsidR="00FA6363" w:rsidRPr="00D72E2F" w:rsidRDefault="00FA6363" w:rsidP="00FA6363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FA6363" w:rsidRPr="00DA289A" w14:paraId="4F4278C0" w14:textId="77777777" w:rsidTr="00F67D6F">
        <w:trPr>
          <w:cantSplit/>
          <w:trHeight w:val="270"/>
        </w:trPr>
        <w:tc>
          <w:tcPr>
            <w:tcW w:w="779" w:type="dxa"/>
            <w:vAlign w:val="center"/>
          </w:tcPr>
          <w:p w14:paraId="5DC01EAA" w14:textId="77777777" w:rsidR="00FA6363" w:rsidRPr="004958A7" w:rsidRDefault="00FA6363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  <w:vAlign w:val="center"/>
          </w:tcPr>
          <w:p w14:paraId="7E457444" w14:textId="77777777" w:rsidR="00FA6363" w:rsidRPr="00365EFE" w:rsidRDefault="00FA6363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rFonts w:eastAsia="Calibri"/>
                <w:sz w:val="20"/>
                <w:szCs w:val="20"/>
              </w:rPr>
              <w:t>Czas usunięcia awarii:</w:t>
            </w:r>
          </w:p>
          <w:p w14:paraId="498A574E" w14:textId="77777777" w:rsidR="00FA6363" w:rsidRPr="00365EFE" w:rsidRDefault="00FA6363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bez konieczności sprowadzenia części zamiennych zza granicy wynosić powinien maksymalnie 5 dni robocze, </w:t>
            </w:r>
          </w:p>
          <w:p w14:paraId="2E654164" w14:textId="5B4415E3" w:rsidR="00FA6363" w:rsidRPr="00365EFE" w:rsidRDefault="00FA6363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>z koniecznością sprowadzenia części zamiennych zza granicy maksymalnie wynosić powinien  10 dni roboczych.</w:t>
            </w:r>
          </w:p>
        </w:tc>
        <w:tc>
          <w:tcPr>
            <w:tcW w:w="1134" w:type="dxa"/>
          </w:tcPr>
          <w:p w14:paraId="72AEE132" w14:textId="77777777" w:rsidR="00A34BFC" w:rsidRPr="00365EFE" w:rsidRDefault="00A34BFC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</w:p>
          <w:p w14:paraId="0050B20F" w14:textId="77777777" w:rsidR="00FA6363" w:rsidRPr="00365EFE" w:rsidRDefault="00A34BFC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rFonts w:eastAsia="Calibri"/>
                <w:sz w:val="20"/>
                <w:szCs w:val="20"/>
              </w:rPr>
              <w:t>Tak</w:t>
            </w:r>
          </w:p>
          <w:p w14:paraId="7D8A66CD" w14:textId="32CB9283" w:rsidR="00A34BFC" w:rsidRPr="00365EFE" w:rsidRDefault="00A34BFC" w:rsidP="004259AC">
            <w:pPr>
              <w:pStyle w:val="Bezodstpw"/>
              <w:jc w:val="left"/>
              <w:rPr>
                <w:sz w:val="20"/>
                <w:szCs w:val="20"/>
              </w:rPr>
            </w:pPr>
          </w:p>
        </w:tc>
        <w:tc>
          <w:tcPr>
            <w:tcW w:w="4479" w:type="dxa"/>
          </w:tcPr>
          <w:p w14:paraId="4196BFA2" w14:textId="2BFFB63E" w:rsidR="00FA6363" w:rsidRPr="00D72E2F" w:rsidRDefault="00FA6363" w:rsidP="00FA6363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FA6363" w:rsidRPr="00DA289A" w14:paraId="3FA77345" w14:textId="77777777" w:rsidTr="004958A7">
        <w:trPr>
          <w:cantSplit/>
          <w:trHeight w:val="704"/>
        </w:trPr>
        <w:tc>
          <w:tcPr>
            <w:tcW w:w="779" w:type="dxa"/>
            <w:vAlign w:val="center"/>
          </w:tcPr>
          <w:p w14:paraId="441F41DB" w14:textId="77777777" w:rsidR="00FA6363" w:rsidRPr="004958A7" w:rsidRDefault="00FA6363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  <w:vAlign w:val="center"/>
          </w:tcPr>
          <w:p w14:paraId="7E2E3BCE" w14:textId="33D9D337" w:rsidR="00FA6363" w:rsidRPr="00365EFE" w:rsidRDefault="00FA6363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Deklaracja zgodności CE wydana przez producenta. </w:t>
            </w:r>
            <w:r w:rsidR="00427D1C">
              <w:rPr>
                <w:sz w:val="20"/>
                <w:szCs w:val="20"/>
              </w:rPr>
              <w:t>(z dostawą)</w:t>
            </w:r>
          </w:p>
        </w:tc>
        <w:tc>
          <w:tcPr>
            <w:tcW w:w="1134" w:type="dxa"/>
          </w:tcPr>
          <w:p w14:paraId="4EB95874" w14:textId="01EFCFA4" w:rsidR="00FA6363" w:rsidRPr="00365EFE" w:rsidRDefault="00FA6363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3783357B" w14:textId="77777777" w:rsidR="00FA6363" w:rsidRPr="00D72E2F" w:rsidRDefault="00FA6363" w:rsidP="00FA6363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A24746" w:rsidRPr="00DA289A" w14:paraId="29A15EAB" w14:textId="77777777" w:rsidTr="004958A7">
        <w:trPr>
          <w:cantSplit/>
          <w:trHeight w:val="704"/>
        </w:trPr>
        <w:tc>
          <w:tcPr>
            <w:tcW w:w="779" w:type="dxa"/>
            <w:vAlign w:val="center"/>
          </w:tcPr>
          <w:p w14:paraId="2C20E616" w14:textId="77777777" w:rsidR="00A24746" w:rsidRPr="004958A7" w:rsidRDefault="00A24746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  <w:vAlign w:val="center"/>
          </w:tcPr>
          <w:p w14:paraId="0527B6C2" w14:textId="31F2977F" w:rsidR="00A24746" w:rsidRPr="00365EFE" w:rsidRDefault="00A24746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rFonts w:eastAsia="Arial"/>
                <w:sz w:val="20"/>
                <w:szCs w:val="20"/>
              </w:rPr>
              <w:t>Certyfikat ISO 9001:2015 producenta szafek lub równoważny  potwierdzający zdolność do ciągłego dostarczania wyrobów zgodnie z wymaganiami</w:t>
            </w:r>
            <w:r>
              <w:rPr>
                <w:rFonts w:eastAsia="Arial"/>
                <w:sz w:val="20"/>
                <w:szCs w:val="20"/>
              </w:rPr>
              <w:t xml:space="preserve"> ( na wezwanie)</w:t>
            </w:r>
          </w:p>
        </w:tc>
        <w:tc>
          <w:tcPr>
            <w:tcW w:w="1134" w:type="dxa"/>
          </w:tcPr>
          <w:p w14:paraId="79E0DBCC" w14:textId="77777777" w:rsidR="00A24746" w:rsidRDefault="00A24746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</w:p>
          <w:p w14:paraId="5F9ADF01" w14:textId="374B99B2" w:rsidR="004259AC" w:rsidRPr="00365EFE" w:rsidRDefault="004259AC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536A21D9" w14:textId="77777777" w:rsidR="00A24746" w:rsidRPr="00D72E2F" w:rsidRDefault="00A24746" w:rsidP="00FA6363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FA6363" w:rsidRPr="00DA289A" w14:paraId="6622281F" w14:textId="77777777" w:rsidTr="00F67D6F">
        <w:trPr>
          <w:cantSplit/>
          <w:trHeight w:val="270"/>
        </w:trPr>
        <w:tc>
          <w:tcPr>
            <w:tcW w:w="779" w:type="dxa"/>
            <w:vAlign w:val="center"/>
          </w:tcPr>
          <w:p w14:paraId="43E62486" w14:textId="77777777" w:rsidR="00FA6363" w:rsidRPr="004958A7" w:rsidRDefault="00FA6363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  <w:vAlign w:val="center"/>
          </w:tcPr>
          <w:p w14:paraId="3088CDBF" w14:textId="77777777" w:rsidR="00F60F34" w:rsidRDefault="00FA6363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Wpis lub zgłoszenie do Rejestru Wyrobów Medycznych w Polsce </w:t>
            </w:r>
          </w:p>
          <w:p w14:paraId="6F13F3AE" w14:textId="18E8A82F" w:rsidR="00FA6363" w:rsidRPr="00365EFE" w:rsidRDefault="00427D1C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(z dostawą)</w:t>
            </w:r>
          </w:p>
        </w:tc>
        <w:tc>
          <w:tcPr>
            <w:tcW w:w="1134" w:type="dxa"/>
          </w:tcPr>
          <w:p w14:paraId="6B785398" w14:textId="04318664" w:rsidR="00FA6363" w:rsidRPr="00365EFE" w:rsidRDefault="00FA6363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022BD1F4" w14:textId="77777777" w:rsidR="00FA6363" w:rsidRPr="00D72E2F" w:rsidRDefault="00FA6363" w:rsidP="00FA6363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FA6363" w:rsidRPr="00DA289A" w14:paraId="2F88A6AB" w14:textId="77777777" w:rsidTr="00F67D6F">
        <w:trPr>
          <w:cantSplit/>
          <w:trHeight w:val="270"/>
        </w:trPr>
        <w:tc>
          <w:tcPr>
            <w:tcW w:w="779" w:type="dxa"/>
            <w:vAlign w:val="center"/>
          </w:tcPr>
          <w:p w14:paraId="0C0E4742" w14:textId="77777777" w:rsidR="00FA6363" w:rsidRPr="004958A7" w:rsidRDefault="00FA6363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  <w:vAlign w:val="center"/>
          </w:tcPr>
          <w:p w14:paraId="1AD067ED" w14:textId="25FC772E" w:rsidR="00FA6363" w:rsidRPr="00365EFE" w:rsidRDefault="00FA6363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rFonts w:eastAsia="Calibri"/>
                <w:sz w:val="20"/>
                <w:szCs w:val="20"/>
              </w:rPr>
              <w:t>Zapewnien</w:t>
            </w:r>
            <w:r w:rsidR="00F67D6F" w:rsidRPr="00365EFE">
              <w:rPr>
                <w:rFonts w:eastAsia="Calibri"/>
                <w:sz w:val="20"/>
                <w:szCs w:val="20"/>
              </w:rPr>
              <w:t>ie producenta lub</w:t>
            </w:r>
            <w:r w:rsidRPr="00365EFE">
              <w:rPr>
                <w:rFonts w:eastAsia="Calibri"/>
                <w:sz w:val="20"/>
                <w:szCs w:val="20"/>
              </w:rPr>
              <w:t xml:space="preserve"> dystrybutora o dostępności części zamiennych przez okres minimum 10 lat.</w:t>
            </w:r>
          </w:p>
        </w:tc>
        <w:tc>
          <w:tcPr>
            <w:tcW w:w="1134" w:type="dxa"/>
          </w:tcPr>
          <w:p w14:paraId="482FA45F" w14:textId="650A393F" w:rsidR="00FA6363" w:rsidRPr="00365EFE" w:rsidRDefault="00FA6363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66C1AFF8" w14:textId="77777777" w:rsidR="00FA6363" w:rsidRPr="00D72E2F" w:rsidRDefault="00FA6363" w:rsidP="00FA6363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FA6363" w:rsidRPr="00DA289A" w14:paraId="4EE28033" w14:textId="77777777" w:rsidTr="00F67D6F">
        <w:trPr>
          <w:cantSplit/>
          <w:trHeight w:val="270"/>
        </w:trPr>
        <w:tc>
          <w:tcPr>
            <w:tcW w:w="779" w:type="dxa"/>
            <w:vAlign w:val="center"/>
          </w:tcPr>
          <w:p w14:paraId="079ADA33" w14:textId="77777777" w:rsidR="00FA6363" w:rsidRPr="004958A7" w:rsidRDefault="00FA6363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  <w:vAlign w:val="center"/>
          </w:tcPr>
          <w:p w14:paraId="5AB199BD" w14:textId="6DBC6214" w:rsidR="00FA6363" w:rsidRPr="00365EFE" w:rsidRDefault="002610DD" w:rsidP="00365EFE">
            <w:pPr>
              <w:pStyle w:val="Bezodstpw"/>
              <w:jc w:val="left"/>
              <w:rPr>
                <w:rFonts w:eastAsia="Lucida Sans Unicode"/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Informację w zakresie dostępności serwisów gwarancyjnych </w:t>
            </w:r>
            <w:r w:rsidRPr="00365EFE">
              <w:rPr>
                <w:sz w:val="20"/>
                <w:szCs w:val="20"/>
              </w:rPr>
              <w:br/>
              <w:t xml:space="preserve">i pogwarancyjnych (dołączyć listę serwisów). </w:t>
            </w:r>
          </w:p>
        </w:tc>
        <w:tc>
          <w:tcPr>
            <w:tcW w:w="1134" w:type="dxa"/>
          </w:tcPr>
          <w:p w14:paraId="6A63BEE0" w14:textId="54431D65" w:rsidR="00FA6363" w:rsidRPr="00365EFE" w:rsidRDefault="00FA6363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0F9E81B4" w14:textId="77777777" w:rsidR="00FA6363" w:rsidRPr="00D72E2F" w:rsidRDefault="00FA6363" w:rsidP="00FA6363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55663D45" w14:textId="646C0406" w:rsidR="003D1EEE" w:rsidRPr="002302B2" w:rsidRDefault="001177DD" w:rsidP="004A71E6">
      <w:pPr>
        <w:tabs>
          <w:tab w:val="left" w:pos="271"/>
        </w:tabs>
        <w:spacing w:before="240" w:after="60"/>
        <w:outlineLvl w:val="7"/>
        <w:rPr>
          <w:rFonts w:eastAsia="ArialMT" w:cs="Calibri"/>
          <w:b/>
          <w:bCs/>
          <w:i/>
          <w:sz w:val="20"/>
          <w:szCs w:val="20"/>
        </w:rPr>
      </w:pPr>
      <w:r w:rsidRPr="00DA289A">
        <w:rPr>
          <w:rFonts w:cs="Calibri"/>
          <w:sz w:val="20"/>
          <w:szCs w:val="20"/>
        </w:rPr>
        <w:tab/>
      </w:r>
      <w:r w:rsidRPr="00DA289A">
        <w:rPr>
          <w:rFonts w:cs="Calibri"/>
          <w:sz w:val="20"/>
          <w:szCs w:val="20"/>
        </w:rPr>
        <w:tab/>
      </w:r>
      <w:r w:rsidRPr="00DA289A">
        <w:rPr>
          <w:rFonts w:cs="Calibri"/>
          <w:sz w:val="20"/>
          <w:szCs w:val="20"/>
        </w:rPr>
        <w:tab/>
      </w:r>
      <w:r w:rsidRPr="00DA289A">
        <w:rPr>
          <w:rFonts w:cs="Calibri"/>
          <w:sz w:val="20"/>
          <w:szCs w:val="20"/>
        </w:rPr>
        <w:tab/>
      </w:r>
    </w:p>
    <w:p w14:paraId="2D1B1A33" w14:textId="297FAC65" w:rsidR="003D1EEE" w:rsidRDefault="00FA6363" w:rsidP="001177D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miejscowość, data</w:t>
      </w:r>
      <w:r w:rsidR="00EA7842">
        <w:rPr>
          <w:rFonts w:cs="Calibri"/>
          <w:sz w:val="20"/>
          <w:szCs w:val="20"/>
        </w:rPr>
        <w:t>……………………………………</w:t>
      </w:r>
    </w:p>
    <w:p w14:paraId="2AE3382C" w14:textId="7BAD440E" w:rsidR="001177DD" w:rsidRPr="00DA289A" w:rsidRDefault="001177DD" w:rsidP="00EA7842">
      <w:pPr>
        <w:ind w:left="5664"/>
        <w:rPr>
          <w:rFonts w:cs="Calibri"/>
          <w:sz w:val="20"/>
          <w:szCs w:val="20"/>
        </w:rPr>
      </w:pPr>
      <w:r w:rsidRPr="00DA289A">
        <w:rPr>
          <w:rFonts w:cs="Calibri"/>
          <w:sz w:val="20"/>
          <w:szCs w:val="20"/>
        </w:rPr>
        <w:t>…………………………………………..…………………</w:t>
      </w:r>
    </w:p>
    <w:p w14:paraId="1DE782BE" w14:textId="62F828F0" w:rsidR="009A31C8" w:rsidRPr="00DA289A" w:rsidRDefault="009A31C8" w:rsidP="00EA7842">
      <w:pPr>
        <w:ind w:left="5664"/>
        <w:rPr>
          <w:rFonts w:cs="Calibri"/>
        </w:rPr>
      </w:pPr>
      <w:r w:rsidRPr="00DA289A">
        <w:rPr>
          <w:rFonts w:cs="Calibri"/>
        </w:rPr>
        <w:t>(</w:t>
      </w:r>
      <w:r w:rsidRPr="00DA289A">
        <w:rPr>
          <w:rFonts w:eastAsiaTheme="minorHAnsi" w:cs="Calibri"/>
          <w:color w:val="000000"/>
          <w:sz w:val="20"/>
          <w:szCs w:val="20"/>
          <w:lang w:eastAsia="en-US"/>
        </w:rPr>
        <w:t>pieczątka i podpis Wykonawcy)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4"/>
      </w:tblGrid>
      <w:tr w:rsidR="009A31C8" w:rsidRPr="00DA289A" w14:paraId="7F95D3C0" w14:textId="77777777" w:rsidTr="009A31C8">
        <w:trPr>
          <w:trHeight w:val="25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558F6945" w14:textId="2FA9E42A" w:rsidR="009A31C8" w:rsidRPr="00DA289A" w:rsidRDefault="009A31C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</w:pPr>
            <w:bookmarkStart w:id="5" w:name="_Hlk529428037"/>
          </w:p>
        </w:tc>
      </w:tr>
      <w:bookmarkEnd w:id="5"/>
    </w:tbl>
    <w:p w14:paraId="50EA6FAE" w14:textId="3AFC4B21" w:rsidR="0030235B" w:rsidRPr="00DA289A" w:rsidRDefault="0030235B" w:rsidP="004259AC">
      <w:pPr>
        <w:rPr>
          <w:rFonts w:cs="Calibri"/>
        </w:rPr>
      </w:pPr>
    </w:p>
    <w:sectPr w:rsidR="0030235B" w:rsidRPr="00DA289A" w:rsidSect="001177DD">
      <w:footerReference w:type="default" r:id="rId8"/>
      <w:pgSz w:w="11906" w:h="16838" w:code="9"/>
      <w:pgMar w:top="851" w:right="1134" w:bottom="851" w:left="1418" w:header="51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B6436" w14:textId="77777777" w:rsidR="007D0FEF" w:rsidRDefault="007D0FEF" w:rsidP="001177DD">
      <w:pPr>
        <w:spacing w:after="0" w:line="240" w:lineRule="auto"/>
      </w:pPr>
      <w:r>
        <w:separator/>
      </w:r>
    </w:p>
  </w:endnote>
  <w:endnote w:type="continuationSeparator" w:id="0">
    <w:p w14:paraId="4130FB36" w14:textId="77777777" w:rsidR="007D0FEF" w:rsidRDefault="007D0FEF" w:rsidP="0011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1500852233"/>
      <w:docPartObj>
        <w:docPartGallery w:val="Page Numbers (Bottom of Page)"/>
        <w:docPartUnique/>
      </w:docPartObj>
    </w:sdtPr>
    <w:sdtEndPr/>
    <w:sdtContent>
      <w:p w14:paraId="4F783F03" w14:textId="5F4F0B7A" w:rsidR="00540EA1" w:rsidRPr="001177DD" w:rsidRDefault="00540EA1">
        <w:pPr>
          <w:pStyle w:val="Stopka"/>
          <w:jc w:val="right"/>
          <w:rPr>
            <w:b/>
            <w:sz w:val="18"/>
            <w:szCs w:val="18"/>
          </w:rPr>
        </w:pPr>
        <w:r w:rsidRPr="001177DD">
          <w:rPr>
            <w:b/>
            <w:sz w:val="18"/>
            <w:szCs w:val="18"/>
          </w:rPr>
          <w:fldChar w:fldCharType="begin"/>
        </w:r>
        <w:r w:rsidRPr="001177DD">
          <w:rPr>
            <w:b/>
            <w:sz w:val="18"/>
            <w:szCs w:val="18"/>
          </w:rPr>
          <w:instrText>PAGE   \* MERGEFORMAT</w:instrText>
        </w:r>
        <w:r w:rsidRPr="001177DD">
          <w:rPr>
            <w:b/>
            <w:sz w:val="18"/>
            <w:szCs w:val="18"/>
          </w:rPr>
          <w:fldChar w:fldCharType="separate"/>
        </w:r>
        <w:r w:rsidR="007A4DE4" w:rsidRPr="007A4DE4">
          <w:rPr>
            <w:b/>
            <w:noProof/>
            <w:sz w:val="18"/>
            <w:szCs w:val="18"/>
            <w:lang w:val="pl-PL"/>
          </w:rPr>
          <w:t>3</w:t>
        </w:r>
        <w:r w:rsidRPr="001177DD">
          <w:rPr>
            <w:b/>
            <w:sz w:val="18"/>
            <w:szCs w:val="18"/>
          </w:rPr>
          <w:fldChar w:fldCharType="end"/>
        </w:r>
      </w:p>
    </w:sdtContent>
  </w:sdt>
  <w:p w14:paraId="1DAC53CB" w14:textId="77777777" w:rsidR="00540EA1" w:rsidRDefault="005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1763F" w14:textId="77777777" w:rsidR="007D0FEF" w:rsidRDefault="007D0FEF" w:rsidP="001177DD">
      <w:pPr>
        <w:spacing w:after="0" w:line="240" w:lineRule="auto"/>
      </w:pPr>
      <w:r>
        <w:separator/>
      </w:r>
    </w:p>
  </w:footnote>
  <w:footnote w:type="continuationSeparator" w:id="0">
    <w:p w14:paraId="058930F8" w14:textId="77777777" w:rsidR="007D0FEF" w:rsidRDefault="007D0FEF" w:rsidP="00117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5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6F1793"/>
    <w:multiLevelType w:val="hybridMultilevel"/>
    <w:tmpl w:val="8102A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2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8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2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23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5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9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0" w15:restartNumberingAfterBreak="0">
    <w:nsid w:val="3EB024EE"/>
    <w:multiLevelType w:val="hybridMultilevel"/>
    <w:tmpl w:val="940E4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2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33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5D5430A"/>
    <w:multiLevelType w:val="hybridMultilevel"/>
    <w:tmpl w:val="01DCAE36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8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9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10358E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43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44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6" w15:restartNumberingAfterBreak="0">
    <w:nsid w:val="6471057E"/>
    <w:multiLevelType w:val="hybridMultilevel"/>
    <w:tmpl w:val="14207F6A"/>
    <w:lvl w:ilvl="0" w:tplc="8EC6D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8DF0640"/>
    <w:multiLevelType w:val="hybridMultilevel"/>
    <w:tmpl w:val="8102A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3" w15:restartNumberingAfterBreak="0">
    <w:nsid w:val="7E722DC3"/>
    <w:multiLevelType w:val="hybridMultilevel"/>
    <w:tmpl w:val="8102A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5"/>
  </w:num>
  <w:num w:numId="3">
    <w:abstractNumId w:val="25"/>
  </w:num>
  <w:num w:numId="4">
    <w:abstractNumId w:val="51"/>
  </w:num>
  <w:num w:numId="5">
    <w:abstractNumId w:val="48"/>
  </w:num>
  <w:num w:numId="6">
    <w:abstractNumId w:val="29"/>
  </w:num>
  <w:num w:numId="7">
    <w:abstractNumId w:val="37"/>
  </w:num>
  <w:num w:numId="8">
    <w:abstractNumId w:val="26"/>
  </w:num>
  <w:num w:numId="9">
    <w:abstractNumId w:val="24"/>
  </w:num>
  <w:num w:numId="10">
    <w:abstractNumId w:val="8"/>
  </w:num>
  <w:num w:numId="11">
    <w:abstractNumId w:val="36"/>
  </w:num>
  <w:num w:numId="12">
    <w:abstractNumId w:val="50"/>
  </w:num>
  <w:num w:numId="13">
    <w:abstractNumId w:val="55"/>
  </w:num>
  <w:num w:numId="14">
    <w:abstractNumId w:val="47"/>
  </w:num>
  <w:num w:numId="15">
    <w:abstractNumId w:val="10"/>
  </w:num>
  <w:num w:numId="16">
    <w:abstractNumId w:val="38"/>
  </w:num>
  <w:num w:numId="17">
    <w:abstractNumId w:val="5"/>
  </w:num>
  <w:num w:numId="18">
    <w:abstractNumId w:val="12"/>
  </w:num>
  <w:num w:numId="19">
    <w:abstractNumId w:val="52"/>
  </w:num>
  <w:num w:numId="20">
    <w:abstractNumId w:val="54"/>
  </w:num>
  <w:num w:numId="21">
    <w:abstractNumId w:val="20"/>
  </w:num>
  <w:num w:numId="22">
    <w:abstractNumId w:val="15"/>
  </w:num>
  <w:num w:numId="23">
    <w:abstractNumId w:val="19"/>
  </w:num>
  <w:num w:numId="24">
    <w:abstractNumId w:val="27"/>
  </w:num>
  <w:num w:numId="25">
    <w:abstractNumId w:val="23"/>
  </w:num>
  <w:num w:numId="26">
    <w:abstractNumId w:val="2"/>
  </w:num>
  <w:num w:numId="27">
    <w:abstractNumId w:val="6"/>
  </w:num>
  <w:num w:numId="28">
    <w:abstractNumId w:val="3"/>
  </w:num>
  <w:num w:numId="29">
    <w:abstractNumId w:val="13"/>
  </w:num>
  <w:num w:numId="30">
    <w:abstractNumId w:val="28"/>
  </w:num>
  <w:num w:numId="31">
    <w:abstractNumId w:val="22"/>
  </w:num>
  <w:num w:numId="32">
    <w:abstractNumId w:val="42"/>
  </w:num>
  <w:num w:numId="33">
    <w:abstractNumId w:val="39"/>
  </w:num>
  <w:num w:numId="34">
    <w:abstractNumId w:val="32"/>
  </w:num>
  <w:num w:numId="35">
    <w:abstractNumId w:val="14"/>
  </w:num>
  <w:num w:numId="36">
    <w:abstractNumId w:val="21"/>
  </w:num>
  <w:num w:numId="37">
    <w:abstractNumId w:val="35"/>
  </w:num>
  <w:num w:numId="38">
    <w:abstractNumId w:val="31"/>
  </w:num>
  <w:num w:numId="39">
    <w:abstractNumId w:val="16"/>
  </w:num>
  <w:num w:numId="40">
    <w:abstractNumId w:val="44"/>
    <w:lvlOverride w:ilvl="0">
      <w:startOverride w:val="1"/>
    </w:lvlOverride>
  </w:num>
  <w:num w:numId="41">
    <w:abstractNumId w:val="33"/>
    <w:lvlOverride w:ilvl="0">
      <w:startOverride w:val="1"/>
    </w:lvlOverride>
  </w:num>
  <w:num w:numId="42">
    <w:abstractNumId w:val="18"/>
  </w:num>
  <w:num w:numId="43">
    <w:abstractNumId w:val="4"/>
  </w:num>
  <w:num w:numId="44">
    <w:abstractNumId w:val="40"/>
  </w:num>
  <w:num w:numId="45">
    <w:abstractNumId w:val="9"/>
  </w:num>
  <w:num w:numId="46">
    <w:abstractNumId w:val="11"/>
  </w:num>
  <w:num w:numId="47">
    <w:abstractNumId w:val="17"/>
  </w:num>
  <w:num w:numId="48">
    <w:abstractNumId w:val="41"/>
  </w:num>
  <w:num w:numId="49">
    <w:abstractNumId w:val="43"/>
  </w:num>
  <w:num w:numId="50">
    <w:abstractNumId w:val="46"/>
  </w:num>
  <w:num w:numId="51">
    <w:abstractNumId w:val="34"/>
  </w:num>
  <w:num w:numId="52">
    <w:abstractNumId w:val="49"/>
  </w:num>
  <w:num w:numId="53">
    <w:abstractNumId w:val="7"/>
  </w:num>
  <w:num w:numId="54">
    <w:abstractNumId w:val="53"/>
  </w:num>
  <w:num w:numId="55">
    <w:abstractNumId w:val="3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95"/>
    <w:rsid w:val="00004333"/>
    <w:rsid w:val="00005241"/>
    <w:rsid w:val="00051EA6"/>
    <w:rsid w:val="000B5019"/>
    <w:rsid w:val="000B7EB5"/>
    <w:rsid w:val="000E35FD"/>
    <w:rsid w:val="00106874"/>
    <w:rsid w:val="001177DD"/>
    <w:rsid w:val="001233D3"/>
    <w:rsid w:val="001517EE"/>
    <w:rsid w:val="00184410"/>
    <w:rsid w:val="00196768"/>
    <w:rsid w:val="001A10CC"/>
    <w:rsid w:val="001A5A50"/>
    <w:rsid w:val="001A5DCC"/>
    <w:rsid w:val="001B1A9D"/>
    <w:rsid w:val="001D205E"/>
    <w:rsid w:val="001D5D55"/>
    <w:rsid w:val="001E2C86"/>
    <w:rsid w:val="001E51E0"/>
    <w:rsid w:val="001F733E"/>
    <w:rsid w:val="00214882"/>
    <w:rsid w:val="00215392"/>
    <w:rsid w:val="002302B2"/>
    <w:rsid w:val="00251788"/>
    <w:rsid w:val="002610DD"/>
    <w:rsid w:val="00272792"/>
    <w:rsid w:val="00284D5F"/>
    <w:rsid w:val="002A3F29"/>
    <w:rsid w:val="002D7528"/>
    <w:rsid w:val="002E66BF"/>
    <w:rsid w:val="002F18F9"/>
    <w:rsid w:val="0030235B"/>
    <w:rsid w:val="00307B45"/>
    <w:rsid w:val="00365621"/>
    <w:rsid w:val="00365EFE"/>
    <w:rsid w:val="00384687"/>
    <w:rsid w:val="003A1F7F"/>
    <w:rsid w:val="003A7A6A"/>
    <w:rsid w:val="003B6586"/>
    <w:rsid w:val="003C64E9"/>
    <w:rsid w:val="003D1EEE"/>
    <w:rsid w:val="003D40E2"/>
    <w:rsid w:val="003E34A8"/>
    <w:rsid w:val="003F1016"/>
    <w:rsid w:val="004035F7"/>
    <w:rsid w:val="00413A3B"/>
    <w:rsid w:val="0041444C"/>
    <w:rsid w:val="00415ADA"/>
    <w:rsid w:val="004259AC"/>
    <w:rsid w:val="00427D1C"/>
    <w:rsid w:val="00462E29"/>
    <w:rsid w:val="00474259"/>
    <w:rsid w:val="00480686"/>
    <w:rsid w:val="0049303B"/>
    <w:rsid w:val="004958A7"/>
    <w:rsid w:val="004A71E6"/>
    <w:rsid w:val="004C658C"/>
    <w:rsid w:val="004D4C57"/>
    <w:rsid w:val="004E1942"/>
    <w:rsid w:val="00540EA1"/>
    <w:rsid w:val="00553639"/>
    <w:rsid w:val="00573082"/>
    <w:rsid w:val="0057765D"/>
    <w:rsid w:val="005946AE"/>
    <w:rsid w:val="005B2737"/>
    <w:rsid w:val="005C3AFD"/>
    <w:rsid w:val="005D23C1"/>
    <w:rsid w:val="005F0904"/>
    <w:rsid w:val="00600835"/>
    <w:rsid w:val="00624AFD"/>
    <w:rsid w:val="00651CCB"/>
    <w:rsid w:val="006617F2"/>
    <w:rsid w:val="00661913"/>
    <w:rsid w:val="00667532"/>
    <w:rsid w:val="006714B5"/>
    <w:rsid w:val="00682572"/>
    <w:rsid w:val="0069669F"/>
    <w:rsid w:val="006A5F5A"/>
    <w:rsid w:val="006A7897"/>
    <w:rsid w:val="006D6F42"/>
    <w:rsid w:val="006E3275"/>
    <w:rsid w:val="00703B82"/>
    <w:rsid w:val="0070730E"/>
    <w:rsid w:val="007100D0"/>
    <w:rsid w:val="00735242"/>
    <w:rsid w:val="00770C6B"/>
    <w:rsid w:val="00796553"/>
    <w:rsid w:val="007A4DE4"/>
    <w:rsid w:val="007B372E"/>
    <w:rsid w:val="007B7849"/>
    <w:rsid w:val="007D0FEF"/>
    <w:rsid w:val="007D351F"/>
    <w:rsid w:val="007E2834"/>
    <w:rsid w:val="0080448F"/>
    <w:rsid w:val="008100EE"/>
    <w:rsid w:val="00832F8F"/>
    <w:rsid w:val="00841E48"/>
    <w:rsid w:val="00875454"/>
    <w:rsid w:val="008B52CF"/>
    <w:rsid w:val="008B63C6"/>
    <w:rsid w:val="008E10C3"/>
    <w:rsid w:val="008E27AA"/>
    <w:rsid w:val="008F398D"/>
    <w:rsid w:val="00904EDB"/>
    <w:rsid w:val="0090737E"/>
    <w:rsid w:val="009539E1"/>
    <w:rsid w:val="009700C4"/>
    <w:rsid w:val="009718EC"/>
    <w:rsid w:val="009A31C8"/>
    <w:rsid w:val="009C024E"/>
    <w:rsid w:val="009D1EA1"/>
    <w:rsid w:val="009D66AF"/>
    <w:rsid w:val="00A01393"/>
    <w:rsid w:val="00A24746"/>
    <w:rsid w:val="00A3173E"/>
    <w:rsid w:val="00A34BFC"/>
    <w:rsid w:val="00A76070"/>
    <w:rsid w:val="00A86AD4"/>
    <w:rsid w:val="00A9539E"/>
    <w:rsid w:val="00AA22F8"/>
    <w:rsid w:val="00AB08BD"/>
    <w:rsid w:val="00AD72FC"/>
    <w:rsid w:val="00B14EB1"/>
    <w:rsid w:val="00B576E5"/>
    <w:rsid w:val="00BB01E6"/>
    <w:rsid w:val="00BF7DFA"/>
    <w:rsid w:val="00C1265F"/>
    <w:rsid w:val="00C25862"/>
    <w:rsid w:val="00C26F7F"/>
    <w:rsid w:val="00C373CF"/>
    <w:rsid w:val="00C42DD0"/>
    <w:rsid w:val="00C57F45"/>
    <w:rsid w:val="00C74330"/>
    <w:rsid w:val="00C95407"/>
    <w:rsid w:val="00CA2F95"/>
    <w:rsid w:val="00CA6D7E"/>
    <w:rsid w:val="00CB0747"/>
    <w:rsid w:val="00CC7EDB"/>
    <w:rsid w:val="00D0278B"/>
    <w:rsid w:val="00D0317E"/>
    <w:rsid w:val="00D0521A"/>
    <w:rsid w:val="00D72E2F"/>
    <w:rsid w:val="00D80F8A"/>
    <w:rsid w:val="00D929BC"/>
    <w:rsid w:val="00D971D7"/>
    <w:rsid w:val="00DA289A"/>
    <w:rsid w:val="00DC11A0"/>
    <w:rsid w:val="00DD1B19"/>
    <w:rsid w:val="00E115FA"/>
    <w:rsid w:val="00E22B47"/>
    <w:rsid w:val="00E403A6"/>
    <w:rsid w:val="00E50BF5"/>
    <w:rsid w:val="00E56087"/>
    <w:rsid w:val="00E71075"/>
    <w:rsid w:val="00E82563"/>
    <w:rsid w:val="00E851E7"/>
    <w:rsid w:val="00E90993"/>
    <w:rsid w:val="00EA7842"/>
    <w:rsid w:val="00F42319"/>
    <w:rsid w:val="00F558D2"/>
    <w:rsid w:val="00F60F34"/>
    <w:rsid w:val="00F62394"/>
    <w:rsid w:val="00F67D6F"/>
    <w:rsid w:val="00F85F01"/>
    <w:rsid w:val="00FA3972"/>
    <w:rsid w:val="00FA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4E22"/>
  <w15:chartTrackingRefBased/>
  <w15:docId w15:val="{FFF19B1A-5F6A-471F-B125-D8CE5906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7DD"/>
    <w:pPr>
      <w:spacing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77DD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77DD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77DD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177DD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177DD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177DD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177D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177D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177D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77DD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77DD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77DD"/>
    <w:rPr>
      <w:rFonts w:ascii="Calibri Light" w:eastAsia="SimSun" w:hAnsi="Calibri Light" w:cs="Times New Roman"/>
      <w:spacing w:val="4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77DD"/>
    <w:rPr>
      <w:rFonts w:ascii="Calibri Light" w:eastAsia="SimSun" w:hAnsi="Calibri Light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177DD"/>
    <w:rPr>
      <w:rFonts w:ascii="Calibri Light" w:eastAsia="SimSun" w:hAnsi="Calibri Light" w:cs="Times New Roman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177DD"/>
    <w:rPr>
      <w:rFonts w:ascii="Calibri Light" w:eastAsia="SimSun" w:hAnsi="Calibri Light" w:cs="Times New Roman"/>
      <w:b/>
      <w:bCs/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177DD"/>
    <w:rPr>
      <w:rFonts w:ascii="Calibri" w:eastAsia="Times New Roman" w:hAnsi="Calibri" w:cs="Times New Roman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1177DD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1177DD"/>
    <w:rPr>
      <w:rFonts w:ascii="Calibri" w:eastAsia="Times New Roman" w:hAnsi="Calibri" w:cs="Times New Roman"/>
      <w:i/>
      <w:iCs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1177D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1177DD"/>
    <w:rPr>
      <w:rFonts w:ascii="Calibri" w:eastAsia="Times New Roman" w:hAnsi="Calibri" w:cs="Times New Roman"/>
      <w:lang w:val="x-none" w:eastAsia="pl-PL"/>
    </w:rPr>
  </w:style>
  <w:style w:type="paragraph" w:styleId="Stopka">
    <w:name w:val="footer"/>
    <w:basedOn w:val="Normalny"/>
    <w:link w:val="StopkaZnak"/>
    <w:uiPriority w:val="99"/>
    <w:rsid w:val="001177D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177DD"/>
    <w:rPr>
      <w:rFonts w:ascii="Calibri" w:eastAsia="Times New Roman" w:hAnsi="Calibri" w:cs="Times New Roman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177DD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177DD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77DD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177DD"/>
    <w:rPr>
      <w:rFonts w:ascii="Calibri Light" w:eastAsia="SimSun" w:hAnsi="Calibri Light" w:cs="Times New Roman"/>
      <w:sz w:val="24"/>
      <w:szCs w:val="24"/>
      <w:lang w:eastAsia="pl-PL"/>
    </w:rPr>
  </w:style>
  <w:style w:type="character" w:styleId="Hipercze">
    <w:name w:val="Hyperlink"/>
    <w:uiPriority w:val="99"/>
    <w:rsid w:val="001177DD"/>
    <w:rPr>
      <w:color w:val="0000FF"/>
      <w:u w:val="single"/>
    </w:rPr>
  </w:style>
  <w:style w:type="table" w:styleId="Tabela-Siatka">
    <w:name w:val="Table Grid"/>
    <w:basedOn w:val="Standardowy"/>
    <w:uiPriority w:val="59"/>
    <w:rsid w:val="001177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1177D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1177D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1177DD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Zawartotabeli">
    <w:name w:val="Zawartość tabeli"/>
    <w:basedOn w:val="Normalny"/>
    <w:rsid w:val="001177DD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1177DD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177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177DD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1177DD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1177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77DD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177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177DD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1177DD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1177DD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1177DD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Numerowanie,List Paragraph,Akapit z listą BS,lp1,Preambuła,L1,sw tekst"/>
    <w:basedOn w:val="Normalny"/>
    <w:link w:val="AkapitzlistZnak"/>
    <w:uiPriority w:val="34"/>
    <w:qFormat/>
    <w:rsid w:val="001177D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p1 Znak,Preambuła Znak,L1 Znak,sw tekst Znak"/>
    <w:link w:val="Akapitzlist"/>
    <w:uiPriority w:val="34"/>
    <w:qFormat/>
    <w:rsid w:val="001177DD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unhideWhenUsed/>
    <w:rsid w:val="00117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7DD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7DD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177DD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1177DD"/>
    <w:pPr>
      <w:autoSpaceDE w:val="0"/>
      <w:autoSpaceDN w:val="0"/>
      <w:adjustRightInd w:val="0"/>
      <w:spacing w:line="252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7DD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7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177DD"/>
    <w:pPr>
      <w:spacing w:line="252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177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177D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77DD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1177DD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1177DD"/>
  </w:style>
  <w:style w:type="paragraph" w:customStyle="1" w:styleId="FR1">
    <w:name w:val="FR1"/>
    <w:rsid w:val="001177DD"/>
    <w:pPr>
      <w:widowControl w:val="0"/>
      <w:autoSpaceDE w:val="0"/>
      <w:autoSpaceDN w:val="0"/>
      <w:adjustRightInd w:val="0"/>
      <w:spacing w:before="260" w:line="252" w:lineRule="auto"/>
      <w:ind w:left="640"/>
      <w:jc w:val="both"/>
    </w:pPr>
    <w:rPr>
      <w:rFonts w:ascii="Arial" w:eastAsia="Times New Roman" w:hAnsi="Arial" w:cs="Arial"/>
      <w:noProof/>
      <w:color w:val="000000"/>
      <w:lang w:eastAsia="pl-PL"/>
    </w:rPr>
  </w:style>
  <w:style w:type="paragraph" w:styleId="Zwykytekst">
    <w:name w:val="Plain Text"/>
    <w:basedOn w:val="Normalny"/>
    <w:link w:val="ZwykytekstZnak"/>
    <w:rsid w:val="001177DD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177DD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177DD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177DD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177DD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177DD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1177DD"/>
    <w:pPr>
      <w:widowControl w:val="0"/>
      <w:autoSpaceDE w:val="0"/>
      <w:autoSpaceDN w:val="0"/>
      <w:adjustRightInd w:val="0"/>
      <w:spacing w:before="2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177DD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77DD"/>
    <w:rPr>
      <w:rFonts w:ascii="Calibri" w:eastAsia="Times New Roman" w:hAnsi="Calibri" w:cs="Times New Roman"/>
      <w:color w:val="000000"/>
      <w:sz w:val="20"/>
      <w:lang w:eastAsia="pl-PL"/>
    </w:rPr>
  </w:style>
  <w:style w:type="paragraph" w:customStyle="1" w:styleId="FR2">
    <w:name w:val="FR2"/>
    <w:rsid w:val="001177DD"/>
    <w:pPr>
      <w:widowControl w:val="0"/>
      <w:autoSpaceDE w:val="0"/>
      <w:autoSpaceDN w:val="0"/>
      <w:adjustRightInd w:val="0"/>
      <w:spacing w:before="32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1177DD"/>
    <w:pPr>
      <w:widowControl w:val="0"/>
      <w:spacing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1177D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1177DD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77DD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177DD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1177DD"/>
    <w:rPr>
      <w:color w:val="0000CD"/>
    </w:rPr>
  </w:style>
  <w:style w:type="numbering" w:customStyle="1" w:styleId="Styl1">
    <w:name w:val="Styl1"/>
    <w:rsid w:val="001177DD"/>
    <w:pPr>
      <w:numPr>
        <w:numId w:val="1"/>
      </w:numPr>
    </w:pPr>
  </w:style>
  <w:style w:type="numbering" w:customStyle="1" w:styleId="Styl2">
    <w:name w:val="Styl2"/>
    <w:rsid w:val="001177DD"/>
    <w:pPr>
      <w:numPr>
        <w:numId w:val="2"/>
      </w:numPr>
    </w:pPr>
  </w:style>
  <w:style w:type="numbering" w:customStyle="1" w:styleId="Styl3">
    <w:name w:val="Styl3"/>
    <w:rsid w:val="001177DD"/>
    <w:pPr>
      <w:numPr>
        <w:numId w:val="3"/>
      </w:numPr>
    </w:pPr>
  </w:style>
  <w:style w:type="numbering" w:customStyle="1" w:styleId="Styl4">
    <w:name w:val="Styl4"/>
    <w:rsid w:val="001177DD"/>
    <w:pPr>
      <w:numPr>
        <w:numId w:val="4"/>
      </w:numPr>
    </w:pPr>
  </w:style>
  <w:style w:type="paragraph" w:styleId="Lista">
    <w:name w:val="List"/>
    <w:basedOn w:val="Normalny"/>
    <w:rsid w:val="001177DD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1177DD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1177DD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1177DD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1177DD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1177DD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1177DD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1177DD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1177DD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1177DD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1177DD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1177DD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1177DD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1177DD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1177DD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1177DD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1177DD"/>
    <w:rPr>
      <w:b/>
      <w:bCs/>
      <w:color w:val="auto"/>
    </w:rPr>
  </w:style>
  <w:style w:type="character" w:customStyle="1" w:styleId="WW8Num30z2">
    <w:name w:val="WW8Num30z2"/>
    <w:rsid w:val="001177DD"/>
    <w:rPr>
      <w:rFonts w:ascii="Wingdings" w:hAnsi="Wingdings"/>
    </w:rPr>
  </w:style>
  <w:style w:type="character" w:styleId="UyteHipercze">
    <w:name w:val="FollowedHyperlink"/>
    <w:uiPriority w:val="99"/>
    <w:unhideWhenUsed/>
    <w:rsid w:val="001177DD"/>
    <w:rPr>
      <w:color w:val="800080"/>
      <w:u w:val="single"/>
    </w:rPr>
  </w:style>
  <w:style w:type="paragraph" w:customStyle="1" w:styleId="xl63">
    <w:name w:val="xl63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1177DD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1177DD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1177DD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1177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1177DD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1177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1177D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1177DD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1177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1177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1177DD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1177DD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1177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1177DD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1177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1177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1177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1177DD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1177DD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1177DD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1177D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1177D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1177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1177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1177D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1177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1177D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1177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1177DD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1177D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1177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1177D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1177D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1177DD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1177DD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1177DD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1177DD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1177DD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1177DD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1177DD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1177DD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1177DD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177DD"/>
  </w:style>
  <w:style w:type="numbering" w:customStyle="1" w:styleId="Styl5">
    <w:name w:val="Styl5"/>
    <w:uiPriority w:val="99"/>
    <w:rsid w:val="001177DD"/>
  </w:style>
  <w:style w:type="paragraph" w:customStyle="1" w:styleId="tekstost">
    <w:name w:val="tekst ost"/>
    <w:basedOn w:val="Normalny"/>
    <w:rsid w:val="001177D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1177DD"/>
  </w:style>
  <w:style w:type="numbering" w:customStyle="1" w:styleId="Bezlisty2">
    <w:name w:val="Bez listy2"/>
    <w:next w:val="Bezlisty"/>
    <w:uiPriority w:val="99"/>
    <w:semiHidden/>
    <w:unhideWhenUsed/>
    <w:rsid w:val="001177DD"/>
  </w:style>
  <w:style w:type="numbering" w:customStyle="1" w:styleId="Styl6">
    <w:name w:val="Styl6"/>
    <w:uiPriority w:val="99"/>
    <w:rsid w:val="001177DD"/>
    <w:pPr>
      <w:numPr>
        <w:numId w:val="6"/>
      </w:numPr>
    </w:pPr>
  </w:style>
  <w:style w:type="numbering" w:customStyle="1" w:styleId="Styl7">
    <w:name w:val="Styl7"/>
    <w:uiPriority w:val="99"/>
    <w:rsid w:val="001177DD"/>
    <w:pPr>
      <w:numPr>
        <w:numId w:val="7"/>
      </w:numPr>
    </w:pPr>
  </w:style>
  <w:style w:type="numbering" w:customStyle="1" w:styleId="Styl8">
    <w:name w:val="Styl8"/>
    <w:uiPriority w:val="99"/>
    <w:rsid w:val="001177DD"/>
    <w:pPr>
      <w:numPr>
        <w:numId w:val="8"/>
      </w:numPr>
    </w:pPr>
  </w:style>
  <w:style w:type="numbering" w:customStyle="1" w:styleId="Styl9">
    <w:name w:val="Styl9"/>
    <w:uiPriority w:val="99"/>
    <w:rsid w:val="001177DD"/>
    <w:pPr>
      <w:numPr>
        <w:numId w:val="9"/>
      </w:numPr>
    </w:pPr>
  </w:style>
  <w:style w:type="numbering" w:customStyle="1" w:styleId="Styl10">
    <w:name w:val="Styl10"/>
    <w:uiPriority w:val="99"/>
    <w:rsid w:val="001177DD"/>
    <w:pPr>
      <w:numPr>
        <w:numId w:val="10"/>
      </w:numPr>
    </w:pPr>
  </w:style>
  <w:style w:type="numbering" w:customStyle="1" w:styleId="Styl11">
    <w:name w:val="Styl11"/>
    <w:uiPriority w:val="99"/>
    <w:rsid w:val="001177DD"/>
    <w:pPr>
      <w:numPr>
        <w:numId w:val="11"/>
      </w:numPr>
    </w:pPr>
  </w:style>
  <w:style w:type="numbering" w:customStyle="1" w:styleId="Styl12">
    <w:name w:val="Styl12"/>
    <w:uiPriority w:val="99"/>
    <w:rsid w:val="001177DD"/>
    <w:pPr>
      <w:numPr>
        <w:numId w:val="12"/>
      </w:numPr>
    </w:pPr>
  </w:style>
  <w:style w:type="numbering" w:customStyle="1" w:styleId="Styl13">
    <w:name w:val="Styl13"/>
    <w:uiPriority w:val="99"/>
    <w:rsid w:val="001177DD"/>
    <w:pPr>
      <w:numPr>
        <w:numId w:val="13"/>
      </w:numPr>
    </w:pPr>
  </w:style>
  <w:style w:type="numbering" w:customStyle="1" w:styleId="Styl14">
    <w:name w:val="Styl14"/>
    <w:uiPriority w:val="99"/>
    <w:rsid w:val="001177DD"/>
    <w:pPr>
      <w:numPr>
        <w:numId w:val="14"/>
      </w:numPr>
    </w:pPr>
  </w:style>
  <w:style w:type="numbering" w:customStyle="1" w:styleId="Styl15">
    <w:name w:val="Styl15"/>
    <w:uiPriority w:val="99"/>
    <w:rsid w:val="001177DD"/>
    <w:pPr>
      <w:numPr>
        <w:numId w:val="15"/>
      </w:numPr>
    </w:pPr>
  </w:style>
  <w:style w:type="numbering" w:customStyle="1" w:styleId="Styl16">
    <w:name w:val="Styl16"/>
    <w:uiPriority w:val="99"/>
    <w:rsid w:val="001177DD"/>
    <w:pPr>
      <w:numPr>
        <w:numId w:val="16"/>
      </w:numPr>
    </w:pPr>
  </w:style>
  <w:style w:type="numbering" w:customStyle="1" w:styleId="Styl17">
    <w:name w:val="Styl17"/>
    <w:uiPriority w:val="99"/>
    <w:rsid w:val="001177DD"/>
    <w:pPr>
      <w:numPr>
        <w:numId w:val="17"/>
      </w:numPr>
    </w:pPr>
  </w:style>
  <w:style w:type="numbering" w:customStyle="1" w:styleId="Styl18">
    <w:name w:val="Styl18"/>
    <w:uiPriority w:val="99"/>
    <w:rsid w:val="001177DD"/>
  </w:style>
  <w:style w:type="numbering" w:customStyle="1" w:styleId="Styl19">
    <w:name w:val="Styl19"/>
    <w:uiPriority w:val="99"/>
    <w:rsid w:val="001177DD"/>
  </w:style>
  <w:style w:type="numbering" w:customStyle="1" w:styleId="Styl20">
    <w:name w:val="Styl20"/>
    <w:uiPriority w:val="99"/>
    <w:rsid w:val="001177DD"/>
  </w:style>
  <w:style w:type="numbering" w:customStyle="1" w:styleId="Styl21">
    <w:name w:val="Styl21"/>
    <w:uiPriority w:val="99"/>
    <w:rsid w:val="001177DD"/>
  </w:style>
  <w:style w:type="numbering" w:customStyle="1" w:styleId="Styl22">
    <w:name w:val="Styl22"/>
    <w:uiPriority w:val="99"/>
    <w:rsid w:val="001177DD"/>
  </w:style>
  <w:style w:type="numbering" w:customStyle="1" w:styleId="Styl23">
    <w:name w:val="Styl23"/>
    <w:uiPriority w:val="99"/>
    <w:rsid w:val="001177DD"/>
  </w:style>
  <w:style w:type="numbering" w:customStyle="1" w:styleId="Styl24">
    <w:name w:val="Styl24"/>
    <w:uiPriority w:val="99"/>
    <w:rsid w:val="001177DD"/>
  </w:style>
  <w:style w:type="numbering" w:customStyle="1" w:styleId="Styl25">
    <w:name w:val="Styl25"/>
    <w:uiPriority w:val="99"/>
    <w:rsid w:val="001177DD"/>
  </w:style>
  <w:style w:type="numbering" w:customStyle="1" w:styleId="Styl26">
    <w:name w:val="Styl26"/>
    <w:uiPriority w:val="99"/>
    <w:rsid w:val="001177DD"/>
  </w:style>
  <w:style w:type="numbering" w:customStyle="1" w:styleId="Styl27">
    <w:name w:val="Styl27"/>
    <w:uiPriority w:val="99"/>
    <w:rsid w:val="001177DD"/>
  </w:style>
  <w:style w:type="character" w:customStyle="1" w:styleId="Teksttreci4">
    <w:name w:val="Tekst treści (4)_"/>
    <w:link w:val="Teksttreci40"/>
    <w:rsid w:val="001177D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1177D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1177DD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lang w:eastAsia="en-US"/>
    </w:rPr>
  </w:style>
  <w:style w:type="numbering" w:customStyle="1" w:styleId="Styl41">
    <w:name w:val="Styl41"/>
    <w:rsid w:val="001177DD"/>
  </w:style>
  <w:style w:type="paragraph" w:customStyle="1" w:styleId="ust">
    <w:name w:val="ust"/>
    <w:rsid w:val="001177DD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1177DD"/>
    <w:pPr>
      <w:spacing w:line="276" w:lineRule="auto"/>
      <w:jc w:val="both"/>
    </w:pPr>
    <w:rPr>
      <w:rFonts w:ascii="Arial" w:eastAsia="Arial" w:hAnsi="Arial" w:cs="Arial"/>
      <w:color w:val="000000"/>
      <w:lang w:eastAsia="pl-PL"/>
    </w:rPr>
  </w:style>
  <w:style w:type="character" w:customStyle="1" w:styleId="FontStyle81">
    <w:name w:val="Font Style81"/>
    <w:rsid w:val="001177DD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1177DD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1177DD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1177DD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1177DD"/>
  </w:style>
  <w:style w:type="numbering" w:customStyle="1" w:styleId="Bezlisty12">
    <w:name w:val="Bez listy12"/>
    <w:next w:val="Bezlisty"/>
    <w:uiPriority w:val="99"/>
    <w:semiHidden/>
    <w:unhideWhenUsed/>
    <w:rsid w:val="001177DD"/>
  </w:style>
  <w:style w:type="paragraph" w:customStyle="1" w:styleId="Style3">
    <w:name w:val="Style3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1177DD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1177DD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1177DD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1177DD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1177DD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1177DD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1177DD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1177DD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1177DD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1177DD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1177DD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1177DD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1177DD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1177DD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1177DD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1177DD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1177DD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1177DD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1177DD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1177DD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1177DD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1177DD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1177DD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1177DD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1177DD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1177DD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1177DD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1177DD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1177DD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1177DD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1177DD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1177DD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1177DD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1177DD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1177DD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1177DD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1177DD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1177DD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1177DD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1177DD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1177DD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1177DD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1177DD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7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177D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1177DD"/>
    <w:pPr>
      <w:numPr>
        <w:ilvl w:val="1"/>
        <w:numId w:val="39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1177DD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1177DD"/>
    <w:rPr>
      <w:rFonts w:ascii="Calibri" w:eastAsia="Times New Roman" w:hAnsi="Calibri" w:cs="Times New Roman"/>
      <w:b/>
      <w:lang w:val="x-none" w:eastAsia="en-GB"/>
    </w:rPr>
  </w:style>
  <w:style w:type="character" w:customStyle="1" w:styleId="DeltaViewInsertion">
    <w:name w:val="DeltaView Insertion"/>
    <w:rsid w:val="001177DD"/>
    <w:rPr>
      <w:b/>
      <w:i/>
      <w:spacing w:val="0"/>
    </w:rPr>
  </w:style>
  <w:style w:type="paragraph" w:customStyle="1" w:styleId="Text1">
    <w:name w:val="Text 1"/>
    <w:basedOn w:val="Normalny"/>
    <w:rsid w:val="001177DD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1177DD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1177DD"/>
    <w:pPr>
      <w:numPr>
        <w:numId w:val="40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1177DD"/>
    <w:pPr>
      <w:numPr>
        <w:numId w:val="41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1177DD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1177DD"/>
    <w:pPr>
      <w:numPr>
        <w:ilvl w:val="1"/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1177DD"/>
    <w:pPr>
      <w:numPr>
        <w:ilvl w:val="2"/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1177DD"/>
    <w:pPr>
      <w:numPr>
        <w:ilvl w:val="3"/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1177DD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77DD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77DD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1177DD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1177DD"/>
    <w:pPr>
      <w:numPr>
        <w:numId w:val="43"/>
      </w:numPr>
    </w:pPr>
  </w:style>
  <w:style w:type="numbering" w:customStyle="1" w:styleId="Styl28">
    <w:name w:val="Styl28"/>
    <w:rsid w:val="001177DD"/>
  </w:style>
  <w:style w:type="numbering" w:customStyle="1" w:styleId="Styl31">
    <w:name w:val="Styl31"/>
    <w:rsid w:val="001177DD"/>
  </w:style>
  <w:style w:type="numbering" w:customStyle="1" w:styleId="Styl42">
    <w:name w:val="Styl42"/>
    <w:rsid w:val="001177DD"/>
  </w:style>
  <w:style w:type="numbering" w:customStyle="1" w:styleId="Styl51">
    <w:name w:val="Styl51"/>
    <w:uiPriority w:val="99"/>
    <w:rsid w:val="001177DD"/>
  </w:style>
  <w:style w:type="table" w:customStyle="1" w:styleId="Tabela-Siatka11">
    <w:name w:val="Tabela - Siatka11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1177DD"/>
  </w:style>
  <w:style w:type="numbering" w:customStyle="1" w:styleId="Bezlisty21">
    <w:name w:val="Bez listy21"/>
    <w:next w:val="Bezlisty"/>
    <w:uiPriority w:val="99"/>
    <w:semiHidden/>
    <w:unhideWhenUsed/>
    <w:rsid w:val="001177DD"/>
  </w:style>
  <w:style w:type="numbering" w:customStyle="1" w:styleId="Styl61">
    <w:name w:val="Styl61"/>
    <w:uiPriority w:val="99"/>
    <w:rsid w:val="001177DD"/>
  </w:style>
  <w:style w:type="numbering" w:customStyle="1" w:styleId="Styl71">
    <w:name w:val="Styl71"/>
    <w:uiPriority w:val="99"/>
    <w:rsid w:val="001177DD"/>
  </w:style>
  <w:style w:type="numbering" w:customStyle="1" w:styleId="Styl81">
    <w:name w:val="Styl81"/>
    <w:uiPriority w:val="99"/>
    <w:rsid w:val="001177DD"/>
  </w:style>
  <w:style w:type="numbering" w:customStyle="1" w:styleId="Styl91">
    <w:name w:val="Styl91"/>
    <w:uiPriority w:val="99"/>
    <w:rsid w:val="001177DD"/>
  </w:style>
  <w:style w:type="numbering" w:customStyle="1" w:styleId="Styl101">
    <w:name w:val="Styl101"/>
    <w:uiPriority w:val="99"/>
    <w:rsid w:val="001177DD"/>
  </w:style>
  <w:style w:type="numbering" w:customStyle="1" w:styleId="Styl111">
    <w:name w:val="Styl111"/>
    <w:uiPriority w:val="99"/>
    <w:rsid w:val="001177DD"/>
  </w:style>
  <w:style w:type="numbering" w:customStyle="1" w:styleId="Styl121">
    <w:name w:val="Styl121"/>
    <w:uiPriority w:val="99"/>
    <w:rsid w:val="001177DD"/>
  </w:style>
  <w:style w:type="numbering" w:customStyle="1" w:styleId="Styl131">
    <w:name w:val="Styl131"/>
    <w:uiPriority w:val="99"/>
    <w:rsid w:val="001177DD"/>
  </w:style>
  <w:style w:type="numbering" w:customStyle="1" w:styleId="Styl141">
    <w:name w:val="Styl141"/>
    <w:uiPriority w:val="99"/>
    <w:rsid w:val="001177DD"/>
  </w:style>
  <w:style w:type="numbering" w:customStyle="1" w:styleId="Styl151">
    <w:name w:val="Styl151"/>
    <w:uiPriority w:val="99"/>
    <w:rsid w:val="001177DD"/>
  </w:style>
  <w:style w:type="numbering" w:customStyle="1" w:styleId="Styl161">
    <w:name w:val="Styl161"/>
    <w:uiPriority w:val="99"/>
    <w:rsid w:val="001177DD"/>
  </w:style>
  <w:style w:type="numbering" w:customStyle="1" w:styleId="Styl171">
    <w:name w:val="Styl171"/>
    <w:uiPriority w:val="99"/>
    <w:rsid w:val="001177DD"/>
  </w:style>
  <w:style w:type="numbering" w:customStyle="1" w:styleId="Styl181">
    <w:name w:val="Styl181"/>
    <w:uiPriority w:val="99"/>
    <w:rsid w:val="001177DD"/>
  </w:style>
  <w:style w:type="numbering" w:customStyle="1" w:styleId="Styl191">
    <w:name w:val="Styl191"/>
    <w:uiPriority w:val="99"/>
    <w:rsid w:val="001177DD"/>
  </w:style>
  <w:style w:type="numbering" w:customStyle="1" w:styleId="Styl201">
    <w:name w:val="Styl201"/>
    <w:uiPriority w:val="99"/>
    <w:rsid w:val="001177DD"/>
  </w:style>
  <w:style w:type="numbering" w:customStyle="1" w:styleId="Styl211">
    <w:name w:val="Styl211"/>
    <w:uiPriority w:val="99"/>
    <w:rsid w:val="001177DD"/>
  </w:style>
  <w:style w:type="numbering" w:customStyle="1" w:styleId="Styl221">
    <w:name w:val="Styl221"/>
    <w:uiPriority w:val="99"/>
    <w:rsid w:val="001177DD"/>
  </w:style>
  <w:style w:type="numbering" w:customStyle="1" w:styleId="Styl231">
    <w:name w:val="Styl231"/>
    <w:uiPriority w:val="99"/>
    <w:rsid w:val="001177DD"/>
  </w:style>
  <w:style w:type="numbering" w:customStyle="1" w:styleId="Styl241">
    <w:name w:val="Styl241"/>
    <w:uiPriority w:val="99"/>
    <w:rsid w:val="001177DD"/>
  </w:style>
  <w:style w:type="numbering" w:customStyle="1" w:styleId="Styl251">
    <w:name w:val="Styl251"/>
    <w:uiPriority w:val="99"/>
    <w:rsid w:val="001177DD"/>
  </w:style>
  <w:style w:type="numbering" w:customStyle="1" w:styleId="Styl261">
    <w:name w:val="Styl261"/>
    <w:uiPriority w:val="99"/>
    <w:rsid w:val="001177DD"/>
  </w:style>
  <w:style w:type="numbering" w:customStyle="1" w:styleId="Styl271">
    <w:name w:val="Styl271"/>
    <w:uiPriority w:val="99"/>
    <w:rsid w:val="001177DD"/>
  </w:style>
  <w:style w:type="numbering" w:customStyle="1" w:styleId="Styl411">
    <w:name w:val="Styl411"/>
    <w:rsid w:val="001177DD"/>
  </w:style>
  <w:style w:type="character" w:customStyle="1" w:styleId="Wzmianka1">
    <w:name w:val="Wzmianka1"/>
    <w:uiPriority w:val="99"/>
    <w:semiHidden/>
    <w:unhideWhenUsed/>
    <w:rsid w:val="001177DD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1177DD"/>
  </w:style>
  <w:style w:type="numbering" w:customStyle="1" w:styleId="Bezlisty13">
    <w:name w:val="Bez listy13"/>
    <w:next w:val="Bezlisty"/>
    <w:uiPriority w:val="99"/>
    <w:semiHidden/>
    <w:unhideWhenUsed/>
    <w:rsid w:val="001177DD"/>
  </w:style>
  <w:style w:type="table" w:customStyle="1" w:styleId="Tabela-Siatka3">
    <w:name w:val="Tabela - Siatka3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1177DD"/>
    <w:pPr>
      <w:numPr>
        <w:numId w:val="5"/>
      </w:numPr>
    </w:pPr>
  </w:style>
  <w:style w:type="numbering" w:customStyle="1" w:styleId="Styl29">
    <w:name w:val="Styl29"/>
    <w:rsid w:val="001177DD"/>
    <w:pPr>
      <w:numPr>
        <w:numId w:val="18"/>
      </w:numPr>
    </w:pPr>
  </w:style>
  <w:style w:type="numbering" w:customStyle="1" w:styleId="Styl32">
    <w:name w:val="Styl32"/>
    <w:rsid w:val="001177DD"/>
    <w:pPr>
      <w:numPr>
        <w:numId w:val="19"/>
      </w:numPr>
    </w:pPr>
  </w:style>
  <w:style w:type="numbering" w:customStyle="1" w:styleId="Styl43">
    <w:name w:val="Styl43"/>
    <w:rsid w:val="001177DD"/>
    <w:pPr>
      <w:numPr>
        <w:numId w:val="20"/>
      </w:numPr>
    </w:pPr>
  </w:style>
  <w:style w:type="numbering" w:customStyle="1" w:styleId="Styl52">
    <w:name w:val="Styl52"/>
    <w:uiPriority w:val="99"/>
    <w:rsid w:val="001177DD"/>
    <w:pPr>
      <w:numPr>
        <w:numId w:val="21"/>
      </w:numPr>
    </w:pPr>
  </w:style>
  <w:style w:type="table" w:customStyle="1" w:styleId="Tabela-Siatka12">
    <w:name w:val="Tabela - Siatka12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1177DD"/>
  </w:style>
  <w:style w:type="numbering" w:customStyle="1" w:styleId="Bezlisty22">
    <w:name w:val="Bez listy22"/>
    <w:next w:val="Bezlisty"/>
    <w:uiPriority w:val="99"/>
    <w:semiHidden/>
    <w:unhideWhenUsed/>
    <w:rsid w:val="001177DD"/>
  </w:style>
  <w:style w:type="numbering" w:customStyle="1" w:styleId="Styl62">
    <w:name w:val="Styl62"/>
    <w:uiPriority w:val="99"/>
    <w:rsid w:val="001177DD"/>
    <w:pPr>
      <w:numPr>
        <w:numId w:val="22"/>
      </w:numPr>
    </w:pPr>
  </w:style>
  <w:style w:type="numbering" w:customStyle="1" w:styleId="Styl72">
    <w:name w:val="Styl72"/>
    <w:uiPriority w:val="99"/>
    <w:rsid w:val="001177DD"/>
    <w:pPr>
      <w:numPr>
        <w:numId w:val="23"/>
      </w:numPr>
    </w:pPr>
  </w:style>
  <w:style w:type="numbering" w:customStyle="1" w:styleId="Styl82">
    <w:name w:val="Styl82"/>
    <w:uiPriority w:val="99"/>
    <w:rsid w:val="001177DD"/>
    <w:pPr>
      <w:numPr>
        <w:numId w:val="24"/>
      </w:numPr>
    </w:pPr>
  </w:style>
  <w:style w:type="numbering" w:customStyle="1" w:styleId="Styl92">
    <w:name w:val="Styl92"/>
    <w:uiPriority w:val="99"/>
    <w:rsid w:val="001177DD"/>
    <w:pPr>
      <w:numPr>
        <w:numId w:val="25"/>
      </w:numPr>
    </w:pPr>
  </w:style>
  <w:style w:type="numbering" w:customStyle="1" w:styleId="Styl102">
    <w:name w:val="Styl102"/>
    <w:uiPriority w:val="99"/>
    <w:rsid w:val="001177DD"/>
    <w:pPr>
      <w:numPr>
        <w:numId w:val="26"/>
      </w:numPr>
    </w:pPr>
  </w:style>
  <w:style w:type="numbering" w:customStyle="1" w:styleId="Styl113">
    <w:name w:val="Styl113"/>
    <w:uiPriority w:val="99"/>
    <w:rsid w:val="001177DD"/>
    <w:pPr>
      <w:numPr>
        <w:numId w:val="27"/>
      </w:numPr>
    </w:pPr>
  </w:style>
  <w:style w:type="numbering" w:customStyle="1" w:styleId="Styl122">
    <w:name w:val="Styl122"/>
    <w:uiPriority w:val="99"/>
    <w:rsid w:val="001177DD"/>
    <w:pPr>
      <w:numPr>
        <w:numId w:val="49"/>
      </w:numPr>
    </w:pPr>
  </w:style>
  <w:style w:type="numbering" w:customStyle="1" w:styleId="Styl132">
    <w:name w:val="Styl132"/>
    <w:uiPriority w:val="99"/>
    <w:rsid w:val="001177DD"/>
    <w:pPr>
      <w:numPr>
        <w:numId w:val="28"/>
      </w:numPr>
    </w:pPr>
  </w:style>
  <w:style w:type="numbering" w:customStyle="1" w:styleId="Styl142">
    <w:name w:val="Styl142"/>
    <w:uiPriority w:val="99"/>
    <w:rsid w:val="001177DD"/>
    <w:pPr>
      <w:numPr>
        <w:numId w:val="29"/>
      </w:numPr>
    </w:pPr>
  </w:style>
  <w:style w:type="numbering" w:customStyle="1" w:styleId="Styl152">
    <w:name w:val="Styl152"/>
    <w:uiPriority w:val="99"/>
    <w:rsid w:val="001177DD"/>
    <w:pPr>
      <w:numPr>
        <w:numId w:val="46"/>
      </w:numPr>
    </w:pPr>
  </w:style>
  <w:style w:type="numbering" w:customStyle="1" w:styleId="Styl162">
    <w:name w:val="Styl162"/>
    <w:uiPriority w:val="99"/>
    <w:rsid w:val="001177DD"/>
    <w:pPr>
      <w:numPr>
        <w:numId w:val="30"/>
      </w:numPr>
    </w:pPr>
  </w:style>
  <w:style w:type="numbering" w:customStyle="1" w:styleId="Styl172">
    <w:name w:val="Styl172"/>
    <w:uiPriority w:val="99"/>
    <w:rsid w:val="001177DD"/>
    <w:pPr>
      <w:numPr>
        <w:numId w:val="47"/>
      </w:numPr>
    </w:pPr>
  </w:style>
  <w:style w:type="numbering" w:customStyle="1" w:styleId="Styl182">
    <w:name w:val="Styl182"/>
    <w:uiPriority w:val="99"/>
    <w:rsid w:val="001177DD"/>
    <w:pPr>
      <w:numPr>
        <w:numId w:val="31"/>
      </w:numPr>
    </w:pPr>
  </w:style>
  <w:style w:type="numbering" w:customStyle="1" w:styleId="Styl192">
    <w:name w:val="Styl192"/>
    <w:uiPriority w:val="99"/>
    <w:rsid w:val="001177DD"/>
    <w:pPr>
      <w:numPr>
        <w:numId w:val="32"/>
      </w:numPr>
    </w:pPr>
  </w:style>
  <w:style w:type="numbering" w:customStyle="1" w:styleId="Styl202">
    <w:name w:val="Styl202"/>
    <w:uiPriority w:val="99"/>
    <w:rsid w:val="001177DD"/>
    <w:pPr>
      <w:numPr>
        <w:numId w:val="33"/>
      </w:numPr>
    </w:pPr>
  </w:style>
  <w:style w:type="numbering" w:customStyle="1" w:styleId="Styl212">
    <w:name w:val="Styl212"/>
    <w:uiPriority w:val="99"/>
    <w:rsid w:val="001177DD"/>
    <w:pPr>
      <w:numPr>
        <w:numId w:val="34"/>
      </w:numPr>
    </w:pPr>
  </w:style>
  <w:style w:type="numbering" w:customStyle="1" w:styleId="Styl222">
    <w:name w:val="Styl222"/>
    <w:uiPriority w:val="99"/>
    <w:rsid w:val="001177DD"/>
    <w:pPr>
      <w:numPr>
        <w:numId w:val="45"/>
      </w:numPr>
    </w:pPr>
  </w:style>
  <w:style w:type="numbering" w:customStyle="1" w:styleId="Styl232">
    <w:name w:val="Styl232"/>
    <w:uiPriority w:val="99"/>
    <w:rsid w:val="001177DD"/>
    <w:pPr>
      <w:numPr>
        <w:numId w:val="48"/>
      </w:numPr>
    </w:pPr>
  </w:style>
  <w:style w:type="numbering" w:customStyle="1" w:styleId="Styl242">
    <w:name w:val="Styl242"/>
    <w:uiPriority w:val="99"/>
    <w:rsid w:val="001177DD"/>
    <w:pPr>
      <w:numPr>
        <w:numId w:val="35"/>
      </w:numPr>
    </w:pPr>
  </w:style>
  <w:style w:type="numbering" w:customStyle="1" w:styleId="Styl252">
    <w:name w:val="Styl252"/>
    <w:uiPriority w:val="99"/>
    <w:rsid w:val="001177DD"/>
    <w:pPr>
      <w:numPr>
        <w:numId w:val="36"/>
      </w:numPr>
    </w:pPr>
  </w:style>
  <w:style w:type="numbering" w:customStyle="1" w:styleId="Styl262">
    <w:name w:val="Styl262"/>
    <w:uiPriority w:val="99"/>
    <w:rsid w:val="001177DD"/>
    <w:pPr>
      <w:numPr>
        <w:numId w:val="37"/>
      </w:numPr>
    </w:pPr>
  </w:style>
  <w:style w:type="numbering" w:customStyle="1" w:styleId="Styl272">
    <w:name w:val="Styl272"/>
    <w:uiPriority w:val="99"/>
    <w:rsid w:val="001177DD"/>
    <w:pPr>
      <w:numPr>
        <w:numId w:val="38"/>
      </w:numPr>
    </w:pPr>
  </w:style>
  <w:style w:type="numbering" w:customStyle="1" w:styleId="Styl412">
    <w:name w:val="Styl412"/>
    <w:rsid w:val="001177DD"/>
  </w:style>
  <w:style w:type="character" w:styleId="Uwydatnienie">
    <w:name w:val="Emphasis"/>
    <w:uiPriority w:val="20"/>
    <w:qFormat/>
    <w:rsid w:val="001177DD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177DD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177DD"/>
    <w:rPr>
      <w:rFonts w:ascii="Calibri Light" w:eastAsia="SimSun" w:hAnsi="Calibri Light" w:cs="Times New Roman"/>
      <w:i/>
      <w:iCs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77DD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77DD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1177DD"/>
    <w:rPr>
      <w:i/>
      <w:iCs/>
      <w:color w:val="auto"/>
    </w:rPr>
  </w:style>
  <w:style w:type="character" w:styleId="Wyrnienieintensywne">
    <w:name w:val="Intense Emphasis"/>
    <w:uiPriority w:val="21"/>
    <w:qFormat/>
    <w:rsid w:val="001177DD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1177DD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1177DD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1177D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177DD"/>
    <w:pPr>
      <w:outlineLvl w:val="9"/>
    </w:pPr>
  </w:style>
  <w:style w:type="character" w:customStyle="1" w:styleId="Nierozpoznanawzmianka1">
    <w:name w:val="Nierozpoznana wzmianka1"/>
    <w:uiPriority w:val="99"/>
    <w:semiHidden/>
    <w:unhideWhenUsed/>
    <w:rsid w:val="001177DD"/>
    <w:rPr>
      <w:color w:val="808080"/>
      <w:shd w:val="clear" w:color="auto" w:fill="E6E6E6"/>
    </w:rPr>
  </w:style>
  <w:style w:type="character" w:customStyle="1" w:styleId="FontStyle128">
    <w:name w:val="Font Style128"/>
    <w:rsid w:val="001177DD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1177DD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1177DD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lang w:eastAsia="en-US"/>
    </w:rPr>
  </w:style>
  <w:style w:type="paragraph" w:customStyle="1" w:styleId="Akapitzlist1">
    <w:name w:val="Akapit z listą1"/>
    <w:basedOn w:val="Normalny"/>
    <w:rsid w:val="001177DD"/>
    <w:pPr>
      <w:spacing w:after="200" w:line="276" w:lineRule="auto"/>
      <w:ind w:left="720"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858C0-9802-4158-9346-A93AED61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Stępniewski</dc:creator>
  <cp:keywords/>
  <dc:description/>
  <cp:lastModifiedBy>Małgorzata Ludwiszewska</cp:lastModifiedBy>
  <cp:revision>4</cp:revision>
  <cp:lastPrinted>2019-06-12T11:19:00Z</cp:lastPrinted>
  <dcterms:created xsi:type="dcterms:W3CDTF">2019-06-13T12:47:00Z</dcterms:created>
  <dcterms:modified xsi:type="dcterms:W3CDTF">2019-06-13T12:59:00Z</dcterms:modified>
</cp:coreProperties>
</file>