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7D" w:rsidRDefault="0061627D" w:rsidP="0061627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ZP/</w:t>
      </w:r>
      <w:r w:rsidR="009F17B6">
        <w:rPr>
          <w:rFonts w:ascii="Times New Roman" w:eastAsia="Times New Roman" w:hAnsi="Times New Roman" w:cs="Times New Roman"/>
          <w:b/>
          <w:lang w:eastAsia="pl-PL"/>
        </w:rPr>
        <w:t>81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/2018</w:t>
      </w:r>
    </w:p>
    <w:p w:rsidR="004A1A44" w:rsidRPr="004A1A44" w:rsidRDefault="004A1A44" w:rsidP="004A1A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F2384C">
        <w:rPr>
          <w:rFonts w:ascii="Times New Roman" w:eastAsia="Times New Roman" w:hAnsi="Times New Roman" w:cs="Times New Roman"/>
          <w:b/>
          <w:lang w:eastAsia="pl-PL"/>
        </w:rPr>
        <w:t>…….</w:t>
      </w:r>
      <w:r w:rsidRPr="004A1A44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4A1A44" w:rsidRPr="004A1A44" w:rsidRDefault="004A1A44" w:rsidP="00B0525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Wzór umowy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A1A44" w:rsidRDefault="004A1A44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>Umowa Nr……./2018</w:t>
      </w:r>
    </w:p>
    <w:p w:rsidR="00F53BC8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F53BC8" w:rsidRPr="004A1A44" w:rsidRDefault="00F53BC8" w:rsidP="004A1A44">
      <w:pPr>
        <w:keepNext/>
        <w:spacing w:before="6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>zawarta w dniu ...................... 2018 r. w Warszawie pomiędzy</w:t>
      </w:r>
      <w:r w:rsidR="00B05256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B05256" w:rsidRPr="00B05256" w:rsidRDefault="004A1A44" w:rsidP="00B0525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pl-PL"/>
        </w:rPr>
      </w:pPr>
      <w:r w:rsidRPr="00B0525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05256" w:rsidRPr="00B05256" w:rsidRDefault="00B05256" w:rsidP="00B05256">
      <w:pPr>
        <w:pStyle w:val="Tekstpodstawowy21"/>
        <w:rPr>
          <w:rStyle w:val="Domylnaczcionkaakapitu1"/>
          <w:color w:val="000000"/>
          <w:sz w:val="22"/>
          <w:szCs w:val="22"/>
        </w:rPr>
      </w:pPr>
      <w:r w:rsidRPr="00B05256">
        <w:rPr>
          <w:rStyle w:val="Domylnaczcionkaakapitu1"/>
          <w:color w:val="000000"/>
          <w:sz w:val="22"/>
          <w:szCs w:val="22"/>
        </w:rPr>
        <w:t>Stołecznym Centrum Opiekuńczo-Leczniczym Sp. z o.o. z siedzibą w Warszawie przy ul. Mehoffera 72/74,wpisanym do rejestru przedsiębiorców prowadzonego przez Sąd Rejonowy dla m.st. Warszawy XIII Wydział Gospodarczy Krajowego Rejestru Sądowego pod nr KRS 0000456064, REGON 146613264, NIP 524-275-83-70, kapitał zakładowy 40 540 000, zwanym dalej „Zamawiającym”</w:t>
      </w:r>
    </w:p>
    <w:p w:rsidR="00B05256" w:rsidRPr="003D6B3A" w:rsidRDefault="00B05256" w:rsidP="00B05256">
      <w:pPr>
        <w:pStyle w:val="Tekstpodstawowy21"/>
        <w:rPr>
          <w:rStyle w:val="Domylnaczcionkaakapitu1"/>
          <w:rFonts w:ascii="Book Antiqua" w:hAnsi="Book Antiqua"/>
          <w:color w:val="000000"/>
          <w:sz w:val="22"/>
          <w:szCs w:val="22"/>
        </w:rPr>
      </w:pPr>
      <w:r w:rsidRPr="003D6B3A">
        <w:rPr>
          <w:rStyle w:val="Domylnaczcionkaakapitu1"/>
          <w:rFonts w:ascii="Book Antiqua" w:hAnsi="Book Antiqua"/>
          <w:color w:val="000000"/>
          <w:sz w:val="22"/>
          <w:szCs w:val="22"/>
        </w:rPr>
        <w:t>reprezentowanym przez 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zwanym dalej Dostawcą, reprezentowanym przez: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W wyniku przeprowadzonego postępowania o udzielenie zamówienia w trybie przetargu nieograniczonego  zgodnie z przepisami ustawy z dnia 29 stycznia 2004 r. - Prawo zamówień publicznych (tekst jedn. Dz. U. z 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 xml:space="preserve">2017 r. poz. 1579 z </w:t>
      </w:r>
      <w:proofErr w:type="spellStart"/>
      <w:r w:rsidRPr="004A1A44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4A1A44">
        <w:rPr>
          <w:rFonts w:ascii="Times New Roman" w:eastAsia="Times New Roman" w:hAnsi="Times New Roman" w:cs="Times New Roman"/>
          <w:iCs/>
          <w:lang w:eastAsia="pl-PL"/>
        </w:rPr>
        <w:t>. zm.)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 zawarto umowę następującej treści:</w:t>
      </w:r>
    </w:p>
    <w:p w:rsidR="00F53BC8" w:rsidRPr="004A1A44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4A1A44" w:rsidRPr="004015FD" w:rsidRDefault="004A1A44" w:rsidP="004015F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Przedmiotem umowy jest zakup </w:t>
      </w:r>
      <w:r w:rsidR="004015FD">
        <w:rPr>
          <w:rFonts w:ascii="Times New Roman" w:eastAsia="Times New Roman" w:hAnsi="Times New Roman" w:cs="Times New Roman"/>
          <w:i/>
          <w:lang w:eastAsia="pl-PL"/>
        </w:rPr>
        <w:t>5 sztuk</w:t>
      </w:r>
      <w:r w:rsidR="004015FD" w:rsidRPr="004A1A4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4015FD" w:rsidRPr="004A1A44">
        <w:rPr>
          <w:rFonts w:ascii="Times New Roman" w:eastAsia="Times New Roman" w:hAnsi="Times New Roman" w:cs="Times New Roman"/>
          <w:bCs/>
          <w:i/>
          <w:lang w:eastAsia="pl-PL"/>
        </w:rPr>
        <w:t>komputerów</w:t>
      </w:r>
      <w:r w:rsid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proofErr w:type="spellStart"/>
      <w:r w:rsidR="004015FD">
        <w:rPr>
          <w:rFonts w:ascii="Times New Roman" w:eastAsia="Times New Roman" w:hAnsi="Times New Roman" w:cs="Times New Roman"/>
          <w:bCs/>
          <w:i/>
          <w:lang w:eastAsia="pl-PL"/>
        </w:rPr>
        <w:t>All</w:t>
      </w:r>
      <w:proofErr w:type="spellEnd"/>
      <w:r w:rsid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in ONE wraz z oprogramowaniem</w:t>
      </w:r>
      <w:r w:rsidR="004015FD" w:rsidRPr="004015FD">
        <w:rPr>
          <w:rFonts w:cstheme="minorHAnsi"/>
        </w:rPr>
        <w:t xml:space="preserve"> </w:t>
      </w:r>
      <w:r w:rsidR="004015FD">
        <w:rPr>
          <w:rFonts w:cstheme="minorHAnsi"/>
        </w:rPr>
        <w:t xml:space="preserve">, 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>k</w:t>
      </w:r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>ab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>la</w:t>
      </w:r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4015FD">
        <w:rPr>
          <w:rFonts w:ascii="Times New Roman" w:eastAsia="Times New Roman" w:hAnsi="Times New Roman" w:cs="Times New Roman"/>
          <w:bCs/>
          <w:lang w:eastAsia="pl-PL"/>
        </w:rPr>
        <w:t>ethernetowego</w:t>
      </w:r>
      <w:proofErr w:type="spellEnd"/>
      <w:r w:rsidR="004015FD" w:rsidRPr="004015F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015FD" w:rsidRPr="004015FD">
        <w:rPr>
          <w:rFonts w:ascii="Times New Roman" w:eastAsia="Times New Roman" w:hAnsi="Times New Roman" w:cs="Times New Roman"/>
          <w:bCs/>
          <w:i/>
          <w:lang w:eastAsia="pl-PL"/>
        </w:rPr>
        <w:t>kat. min. 5e, pakowany w kartony po 305 m</w:t>
      </w:r>
      <w:r w:rsidR="004015FD">
        <w:rPr>
          <w:rFonts w:ascii="Times New Roman" w:eastAsia="Times New Roman" w:hAnsi="Times New Roman" w:cs="Times New Roman"/>
          <w:bCs/>
          <w:i/>
          <w:lang w:eastAsia="pl-PL"/>
        </w:rPr>
        <w:t>, 2 sz. Laptopów warz z oprogramowaniem oraz 15 szt. Access Point</w:t>
      </w:r>
      <w:r w:rsidR="004015FD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015FD" w:rsidRP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EF0FE4" w:rsidRPr="004015FD">
        <w:rPr>
          <w:rFonts w:ascii="Times New Roman" w:eastAsia="Times New Roman" w:hAnsi="Times New Roman" w:cs="Times New Roman"/>
          <w:bCs/>
          <w:lang w:eastAsia="pl-PL"/>
        </w:rPr>
        <w:t>zwanych  dalej</w:t>
      </w:r>
      <w:r w:rsidR="00EF0FE4" w:rsidRPr="004015F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4015FD">
        <w:rPr>
          <w:rFonts w:ascii="Times New Roman" w:eastAsia="Times New Roman" w:hAnsi="Times New Roman" w:cs="Times New Roman"/>
          <w:lang w:eastAsia="pl-PL"/>
        </w:rPr>
        <w:t>„sprzętem”.</w:t>
      </w:r>
    </w:p>
    <w:p w:rsidR="004A1A44" w:rsidRPr="00D55D3F" w:rsidRDefault="004A1A44" w:rsidP="00B05256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Szczegółowy opis przedmiotu umowy stanowi  załącznik Nr 1 do umowy.</w:t>
      </w:r>
    </w:p>
    <w:p w:rsidR="004A1A44" w:rsidRPr="00D55D3F" w:rsidRDefault="004A1A44" w:rsidP="004A1A4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Dostawca zobowiązuje się dostarczyć 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sprzęt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fabrycznie now</w:t>
      </w:r>
      <w:r w:rsidR="00EF0FE4" w:rsidRPr="00D55D3F">
        <w:rPr>
          <w:rFonts w:ascii="Times New Roman" w:eastAsia="Times New Roman" w:hAnsi="Times New Roman" w:cs="Times New Roman"/>
          <w:lang w:eastAsia="pl-PL"/>
        </w:rPr>
        <w:t>y</w:t>
      </w:r>
      <w:r w:rsidRPr="00D55D3F">
        <w:rPr>
          <w:rFonts w:ascii="Times New Roman" w:eastAsia="Times New Roman" w:hAnsi="Times New Roman" w:cs="Times New Roman"/>
          <w:lang w:eastAsia="pl-PL"/>
        </w:rPr>
        <w:t>, w opakowaniach uniemożliwiających ich uszkodzenie.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 xml:space="preserve">Dostawca wraz z dostawą zobowiązany jest do dostarczenia wszelkich dokumentów niezbędnych do ich użytkowania przez Zamawiającego, w tym w szczególności takich jak: gwarancja, instrukcja obsługi w języku polskim, certyfikatów i świadectw ich dopuszczenia do obrotu. 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hAnsi="Times New Roman" w:cs="Times New Roman"/>
          <w:bCs/>
        </w:rPr>
        <w:t>Brak dostarczenia ww. dokumentów stanowi podstawę do odmowy obioru przedmiotu zamówienia.</w:t>
      </w:r>
    </w:p>
    <w:p w:rsidR="00D55D3F" w:rsidRPr="00D55D3F" w:rsidRDefault="00D55D3F" w:rsidP="00D55D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3F">
        <w:rPr>
          <w:rFonts w:ascii="Times New Roman" w:eastAsia="Calibri" w:hAnsi="Times New Roman" w:cs="Times New Roman"/>
        </w:rPr>
        <w:t xml:space="preserve">Wykonawca zobowiązuje się do wykonania przedmiotu zamówienia z zachowaniem </w:t>
      </w:r>
      <w:r w:rsidRPr="00D55D3F">
        <w:rPr>
          <w:rFonts w:ascii="Times New Roman" w:hAnsi="Times New Roman" w:cs="Times New Roman"/>
        </w:rPr>
        <w:t>należytej staranności oraz profesjonalizmu, zgodnie z zasadami wiedzy technicznej, obowiązującymi przepisami i normami.</w:t>
      </w:r>
    </w:p>
    <w:p w:rsidR="00D55D3F" w:rsidRPr="004A1A44" w:rsidRDefault="00D55D3F" w:rsidP="00F53B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2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Strony ustalają, że dostawa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lang w:eastAsia="pl-PL"/>
        </w:rPr>
        <w:t>przedmiotu umowy</w:t>
      </w:r>
      <w:r w:rsidRPr="004A1A4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nastąpi w terminie 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9232F2">
        <w:rPr>
          <w:rFonts w:ascii="Times New Roman" w:eastAsia="Times New Roman" w:hAnsi="Times New Roman" w:cs="Times New Roman"/>
          <w:lang w:eastAsia="pl-PL"/>
        </w:rPr>
        <w:t>21</w:t>
      </w:r>
      <w:r w:rsidR="00FE19DB">
        <w:rPr>
          <w:rFonts w:ascii="Times New Roman" w:eastAsia="Times New Roman" w:hAnsi="Times New Roman" w:cs="Times New Roman"/>
          <w:lang w:eastAsia="pl-PL"/>
        </w:rPr>
        <w:t xml:space="preserve"> grudnia 2018 r.</w:t>
      </w:r>
    </w:p>
    <w:p w:rsidR="004A1A44" w:rsidRPr="00684A0F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4A0F">
        <w:rPr>
          <w:rFonts w:ascii="Times New Roman" w:eastAsia="Times New Roman" w:hAnsi="Times New Roman" w:cs="Times New Roman"/>
          <w:lang w:eastAsia="pl-PL"/>
        </w:rPr>
        <w:t>Miejscem dostawy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przedmiotu umowy </w:t>
      </w:r>
      <w:r w:rsidR="004015FD">
        <w:rPr>
          <w:rFonts w:ascii="Times New Roman" w:eastAsia="Times New Roman" w:hAnsi="Times New Roman" w:cs="Times New Roman"/>
          <w:lang w:eastAsia="pl-PL"/>
        </w:rPr>
        <w:t>jest siedziba</w:t>
      </w:r>
      <w:r w:rsidR="009232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84A0F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 w:rsidR="004015FD">
        <w:rPr>
          <w:rFonts w:ascii="Times New Roman" w:eastAsia="Times New Roman" w:hAnsi="Times New Roman" w:cs="Times New Roman"/>
          <w:lang w:eastAsia="pl-PL"/>
        </w:rPr>
        <w:t xml:space="preserve"> w Warszawie przy ul. Mehoffera 72/74.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Odbiór przedmiotu umowy potwierdzony zostanie protokołem odbioru sporządzonym zgodnie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  <w:t>z załącznikiem nr 2 do umowy, podpisanym przez przedstawicieli Stron.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Wyszczególnion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w załączniku Nr 1 do umowy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sprzęt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zostan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ie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dostarczon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do </w:t>
      </w:r>
      <w:r w:rsidR="004015FD">
        <w:rPr>
          <w:rFonts w:ascii="Times New Roman" w:eastAsia="Times New Roman" w:hAnsi="Times New Roman" w:cs="Times New Roman"/>
          <w:szCs w:val="20"/>
          <w:lang w:eastAsia="pl-PL"/>
        </w:rPr>
        <w:t xml:space="preserve">siedziby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Zamawiającego na koszt i ryzyko Dostawcy.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Do realizacji czynności związanych z przedmiotem umowy ze strony Zamawiającego upoważnia się </w:t>
      </w:r>
      <w:r w:rsidR="00EF0FE4">
        <w:rPr>
          <w:rFonts w:ascii="Times New Roman" w:eastAsia="Times New Roman" w:hAnsi="Times New Roman" w:cs="Times New Roman"/>
          <w:szCs w:val="20"/>
          <w:lang w:eastAsia="pl-PL"/>
        </w:rPr>
        <w:t>Pana ………………….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– ………………………………, tel. ………….,e-mail: ……….…………… . 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Ze strony Dostawcy  przedstawicielem do bezpośrednich kontaktów związanych z realizacją umowy będzie: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2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………………………………, tel. ……………….…., ,e-mail:………………….</w:t>
      </w:r>
    </w:p>
    <w:p w:rsidR="004A1A44" w:rsidRPr="004A1A44" w:rsidRDefault="004A1A44" w:rsidP="004A1A4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Ewentualna zmiana osób, o których mowa w ust.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 xml:space="preserve">6 i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7  dla swej skuteczności będzie wymagała jedynie jednostronnego pisemnego oświadczenia Zamawiającego lub Dostawcy skierowanego odpowiednio do Zamawiającego bądź  Dostawcy.</w:t>
      </w:r>
    </w:p>
    <w:p w:rsidR="004A1A44" w:rsidRPr="00F53BC8" w:rsidRDefault="004A1A44" w:rsidP="004A1A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3</w:t>
      </w:r>
    </w:p>
    <w:p w:rsidR="00951C8D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Ustala się cenę za zakup </w:t>
      </w:r>
      <w:r w:rsidR="00EF0FE4" w:rsidRPr="00951C8D">
        <w:rPr>
          <w:rFonts w:ascii="Times New Roman" w:eastAsia="Times New Roman" w:hAnsi="Times New Roman" w:cs="Times New Roman"/>
          <w:szCs w:val="20"/>
          <w:lang w:eastAsia="pl-PL"/>
        </w:rPr>
        <w:t>sprzętu, o którym mowa w § 1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w wysokości ......................... złotych brutto (słownie złotych ...............................)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951C8D" w:rsidRPr="00951C8D">
        <w:rPr>
          <w:rFonts w:ascii="Times New Roman" w:hAnsi="Times New Roman" w:cs="Times New Roman"/>
        </w:rPr>
        <w:t>w tym wartość podatku od towarów i usług:</w:t>
      </w:r>
      <w:r w:rsidR="00951C8D" w:rsidRPr="00951C8D">
        <w:rPr>
          <w:rFonts w:ascii="Times New Roman" w:hAnsi="Times New Roman" w:cs="Times New Roman"/>
          <w:b/>
        </w:rPr>
        <w:t xml:space="preserve"> </w:t>
      </w:r>
      <w:r w:rsidR="00951C8D" w:rsidRPr="00951C8D">
        <w:rPr>
          <w:rFonts w:ascii="Times New Roman" w:hAnsi="Times New Roman" w:cs="Times New Roman"/>
        </w:rPr>
        <w:t xml:space="preserve">…………….…… zł  (słownie: …….…) według stawki …... % oraz </w:t>
      </w:r>
      <w:r w:rsidR="00951C8D" w:rsidRPr="00951C8D">
        <w:rPr>
          <w:rFonts w:ascii="Times New Roman" w:hAnsi="Times New Roman" w:cs="Times New Roman"/>
          <w:b/>
        </w:rPr>
        <w:t xml:space="preserve">wartość netto </w:t>
      </w:r>
      <w:r w:rsidR="00951C8D" w:rsidRPr="00951C8D">
        <w:rPr>
          <w:rFonts w:ascii="Times New Roman" w:hAnsi="Times New Roman" w:cs="Times New Roman"/>
        </w:rPr>
        <w:t>przedmiotu umowy: ……………..……… zł (słownie: ….......).</w:t>
      </w:r>
    </w:p>
    <w:p w:rsidR="004A1A44" w:rsidRPr="00951C8D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Wykaz cen jednostkowych 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sprzętu</w:t>
      </w:r>
      <w:r w:rsidRPr="00951C8D">
        <w:rPr>
          <w:rFonts w:ascii="Times New Roman" w:eastAsia="Times New Roman" w:hAnsi="Times New Roman" w:cs="Times New Roman"/>
          <w:szCs w:val="20"/>
          <w:lang w:eastAsia="pl-PL"/>
        </w:rPr>
        <w:t xml:space="preserve">  stanowi załącznik nr 3 do umowy.</w:t>
      </w:r>
    </w:p>
    <w:p w:rsidR="004A1A44" w:rsidRPr="00951C8D" w:rsidRDefault="004A1A44" w:rsidP="00951C8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51C8D">
        <w:rPr>
          <w:rFonts w:ascii="Times New Roman" w:eastAsia="Times New Roman" w:hAnsi="Times New Roman" w:cs="Times New Roman"/>
          <w:szCs w:val="20"/>
          <w:lang w:eastAsia="pl-PL"/>
        </w:rPr>
        <w:t>Podstawą do wystawienia faktury za realizację przedmiotu umowy jest  protokół  odbioru, o którym mowa w § 2 ust. 3, sporządzony pisemnie z udziałem Stron.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Zapłata ceny nastąpi przelewem na rachunek bankowy </w:t>
      </w:r>
      <w:r w:rsidRPr="004A1A44">
        <w:rPr>
          <w:rFonts w:ascii="Times New Roman" w:eastAsia="Times New Roman" w:hAnsi="Times New Roman" w:cs="Times New Roman"/>
          <w:lang w:eastAsia="pl-PL"/>
        </w:rPr>
        <w:t>Dostawcy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……………………………………….… w ciągu 14 dni od daty </w:t>
      </w:r>
      <w:r w:rsidR="000948E5">
        <w:rPr>
          <w:rFonts w:ascii="Times New Roman" w:eastAsia="Times New Roman" w:hAnsi="Times New Roman" w:cs="Times New Roman"/>
          <w:szCs w:val="20"/>
          <w:lang w:eastAsia="pl-PL"/>
        </w:rPr>
        <w:t>dostarczenia do siedziby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Zamawiającego prawidłowo wystawionej faktury wraz z podpisanym przez przedstawicieli Stron protokołem odbioru przedmiotu umowy.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termin zapłaty uznaje się dzień, w którym Zamawiający polecił swojemu bankowi przelać kwotę wynikającą z prawidłowo wystawionej faktury na rachunek bankowy Dostawcy.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Wierzytelności przysługujące Dostawcy z tytułu realizacji niniejszej umowy nie mogą być przenoszone na osoby trzecie bez uprzedniej pisemnej zgody Zamawiającego.</w:t>
      </w:r>
    </w:p>
    <w:p w:rsidR="004A1A44" w:rsidRPr="004A1A44" w:rsidRDefault="004A1A44" w:rsidP="00951C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 opóźnienie w zapłacie ceny Dostawca może żądać odsetek w wysokości odsetek za opóźnienie od dnia wymagalności do dnia zapłaty.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4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Przedmiot umowy, o którym mowa w § 1 ust. 1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jest objęty </w:t>
      </w:r>
      <w:r w:rsidR="004015FD">
        <w:rPr>
          <w:rFonts w:ascii="Times New Roman" w:eastAsia="Times New Roman" w:hAnsi="Times New Roman" w:cs="Times New Roman"/>
          <w:szCs w:val="20"/>
          <w:lang w:eastAsia="pl-PL"/>
        </w:rPr>
        <w:t>24</w:t>
      </w:r>
      <w:r w:rsidR="00FE19DB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miesięczną</w:t>
      </w:r>
      <w:r w:rsidRPr="004A1A4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gwarancją świadczoną na miejscu u Zamawiającego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Termin gwarancji liczony będzie od daty podpisania protokołu odbioru</w:t>
      </w:r>
      <w:r w:rsidR="00F50523">
        <w:rPr>
          <w:rFonts w:ascii="Times New Roman" w:eastAsia="Times New Roman" w:hAnsi="Times New Roman" w:cs="Times New Roman"/>
          <w:szCs w:val="20"/>
          <w:lang w:eastAsia="pl-PL"/>
        </w:rPr>
        <w:t xml:space="preserve"> przedmiotu umowy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="003342CA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Serwis gwarancyjny prowadzony będzie w siedzibie Zamawiającego bez ponoszenia przez Zamawiającego dodatkowych kosztów. Serwis gwarancyjny będzie realizowany w dni powszednie w godzinach pracy Zamawiającego, tj. od poniedziałku do piątku w godz. 8:00-1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0.</w:t>
      </w:r>
    </w:p>
    <w:p w:rsidR="004A1A44" w:rsidRP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Wszystkie koszty związane ze świadczeniem gwarancji ponosi </w:t>
      </w: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, w tym koszty napraw gwarancyjnych, części i transportu.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Zgłaszanie awarii w godzinach pracy Zamawiającego od 8:00 do 1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951C8D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0, w dni robocze od poniedziałku do piątku, przez okres świadczenia gwarancji w formie e-mailem: ………………………. Zgłoszenie zarejestrowane poza godzinami pracy traktowane jest jako 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zarejestrowane następnego dnia roboczego. 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Uzyskanie potwierdzenia przyjęcia poczty elektronicznej z urządzeń wskazanych przez Dostawcę w ust. 4, jako właściwych do zgłaszania awarii, traktowane będzie przez Zamawiającego, jako skuteczne zgłoszenie awarii.</w:t>
      </w:r>
    </w:p>
    <w:p w:rsidR="004A1A44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 xml:space="preserve">Naprawa sprzętu będzie wykonywana w terminie 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dwóch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 dni robocz</w:t>
      </w:r>
      <w:r w:rsidR="00FE19DB" w:rsidRPr="00D55D3F">
        <w:rPr>
          <w:rFonts w:ascii="Times New Roman" w:eastAsia="Times New Roman" w:hAnsi="Times New Roman" w:cs="Times New Roman"/>
          <w:lang w:eastAsia="pl-PL"/>
        </w:rPr>
        <w:t>ych</w:t>
      </w:r>
      <w:r w:rsidRPr="00D55D3F">
        <w:rPr>
          <w:rFonts w:ascii="Times New Roman" w:eastAsia="Times New Roman" w:hAnsi="Times New Roman" w:cs="Times New Roman"/>
          <w:lang w:eastAsia="pl-PL"/>
        </w:rPr>
        <w:t xml:space="preserve">, licząc od momentu zgłoszenia awarii. 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>W przypadku braku możliwości naprawy w terminie, o którym mowa w ust. 6, Dostawca dostarczy na własny koszt sprzęt zastępczy o nie gorszych parametrach technicznych. W tym przypadku postanowień § 6 ust. 1 pkt 3 nie stosuje się.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 xml:space="preserve">Okres podstawienia sprzętu zastępczego nie może przekroczyć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roboczych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. W przypadku przekroczenia terminu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lang w:eastAsia="pl-PL"/>
        </w:rPr>
        <w:t>roboczych</w:t>
      </w:r>
      <w:r w:rsidRPr="004015FD">
        <w:rPr>
          <w:rFonts w:ascii="Times New Roman" w:eastAsia="Times New Roman" w:hAnsi="Times New Roman" w:cs="Times New Roman"/>
          <w:lang w:eastAsia="pl-PL"/>
        </w:rPr>
        <w:t xml:space="preserve">  postanowienia § 6 ust. 1 pkt 3 stosuje się.</w:t>
      </w:r>
    </w:p>
    <w:p w:rsidR="004015FD" w:rsidRPr="004015FD" w:rsidRDefault="004015FD" w:rsidP="004015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5FD">
        <w:rPr>
          <w:rFonts w:ascii="Times New Roman" w:eastAsia="Times New Roman" w:hAnsi="Times New Roman" w:cs="Times New Roman"/>
          <w:lang w:eastAsia="pl-PL"/>
        </w:rPr>
        <w:t xml:space="preserve">W przypadku awarii dysku twardego komputera, Zamawiający zastrzega sobie, aby diagnostyka awarii została przeprowadzona przez Dostawcę w siedzibie Zamawiającego, przy udziale pracowników Zamawiającego. W przypadku potwierdzenia uszkodzenia dysku twardego lub podstawienia sprzętu zastępczego, dyski pozostają u Zamawiającego.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Czterokrotnie naprawa przedmiotu umowy w okresie gwarancji, uprawniać będzie Zamawiającego do żądania wymiany sprzętu na nowy, wolny od wad, bez względu na charakter naprawy (czterokrotna naprawa nie musi dotyczyć tej samej części, czy podzespołu).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lastRenderedPageBreak/>
        <w:t xml:space="preserve">Okres gwarancji będzie przedłużony o czas naprawy sprzętu, o ile będzie ona trwała powyżej 2 dni robocze.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 xml:space="preserve">Jeżeli Dostawca nie usunie wady, braku albo niezgodności sprzętu z umową w terminie, o którym mowa w ust. 6 Zamawiający ma prawo do zaangażowania podmiotu trzeciego w celu usunięcia wady, braku lub niezgodności sprzętu z umową, a kosztami z tego tytułu obciążać Dostawcę. 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W przypadku niedostarczenia odrębnego dokumentu gwarancyjnego przyjmuje się, iż rolę gwarancji spełnia niniejsza umowa.</w:t>
      </w:r>
    </w:p>
    <w:p w:rsidR="00D55D3F" w:rsidRPr="00D55D3F" w:rsidRDefault="00D55D3F" w:rsidP="00D55D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</w:rPr>
        <w:t>Usunięcie wady stwierdzone zostanie protokołem odbioru podpisanym przez obie strony.</w:t>
      </w:r>
    </w:p>
    <w:p w:rsidR="004A1A44" w:rsidRPr="00D55D3F" w:rsidRDefault="004A1A44" w:rsidP="004A1A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Gwarancja nie obejmuje uszkodzeń, które nastąpiły z winy Zamawiającego.</w:t>
      </w: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4A1A44" w:rsidRPr="004A1A44" w:rsidRDefault="004A1A44" w:rsidP="004A1A44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może odstąpić od umowy w terminie 14 dni od daty stwierdzenia nienależytego jej wykonania lub wykonania w sposób sprzeczny z umową. </w:t>
      </w: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</w:t>
      </w:r>
      <w:r w:rsidRPr="004A1A44">
        <w:rPr>
          <w:rFonts w:ascii="Times New Roman" w:eastAsia="Times New Roman" w:hAnsi="Times New Roman" w:cs="Times New Roman"/>
          <w:szCs w:val="20"/>
          <w:lang w:eastAsia="pl-PL"/>
        </w:rPr>
        <w:t xml:space="preserve"> zapłaci Zamawiającemu karę umowną: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odstąpienie od umowy przez Zamawiającego z przyczyn, o których mowa w § 5 w wysokości 10% ceny określonej w § 3 ust. 1,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oddaniu przedmiotu umowy w wysokości 0,2 % ceny określonej w § 3 ust. 1 za każdy dzień opóźnienia,</w:t>
      </w:r>
    </w:p>
    <w:p w:rsidR="004A1A44" w:rsidRPr="004A1A44" w:rsidRDefault="004A1A44" w:rsidP="004A1A44">
      <w:pPr>
        <w:numPr>
          <w:ilvl w:val="1"/>
          <w:numId w:val="2"/>
        </w:numPr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 opóźnienie w usunięciu usterek (awarii)  ujawnionych w okresie gwarancji w wysokości 0,2 % ceny określonej w § 3 ust. 1 za każdy dzień opóźnienia liczony od dnia wyznaczonego na ich usunięcie, zgodnie z § 4 ust. 6.</w:t>
      </w:r>
    </w:p>
    <w:p w:rsidR="004A1A44" w:rsidRP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Postanowienia ust. 1 nie wyłączają prawa Zamawiającego do dochodzenia od Dostawcy odszkodowania uzupełniającego na zasadach ogólnych, jeżeli wartość powstałej szkody przekroczy wysokość zastrzeżonych kar umownych.</w:t>
      </w:r>
    </w:p>
    <w:p w:rsidR="004A1A44" w:rsidRDefault="004A1A44" w:rsidP="004A1A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Cs w:val="20"/>
          <w:lang w:eastAsia="pl-PL"/>
        </w:rPr>
        <w:t>Zamawiający zastrzega sobie prawo do potrącenia kar umownych z przysługującego Dostawcy wynagrodzenia wynikającego z wystawionej faktury na co Dostawca wyraża zgodę.</w:t>
      </w:r>
    </w:p>
    <w:p w:rsidR="003342CA" w:rsidRPr="004A1A44" w:rsidRDefault="003342CA" w:rsidP="003342C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F53BC8" w:rsidRDefault="004A1A44" w:rsidP="004A1A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7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Zamawiający dopuszcza możliwość dokonania zmiany postanowień zawartej umowy w stosunku do treści oferty, w sytuacji gdy dotyczy ona jednej z poniższych okoliczności, bądź zaistnienia obu niżej podanych okoliczności łącznie: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terminu realizacji zamówienia – w sytuacji gdy zmiana ta wynika z przyczyn niezależnych od Dostawcy w sytuacji zaistnienia siły wyższej;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4A1A44">
        <w:rPr>
          <w:rFonts w:ascii="Times New Roman" w:eastAsia="Times New Roman" w:hAnsi="Times New Roman" w:cs="Times New Roman"/>
          <w:lang w:eastAsia="pl-PL"/>
        </w:rPr>
        <w:tab/>
        <w:t>zmiany urządzeń na inne o parametrach nie gorszych niż zaoferowane przez Dostawcę w ofercie,  spełniających wymagania zawarte w SIWZ – w przypadku obiektywnej niemożności dostarczenia sprzętu  (zakończona produkcja)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 umowy określone w ust. 1 nie będą skutkować zmianą ceny umowy.</w:t>
      </w:r>
    </w:p>
    <w:p w:rsidR="004A1A44" w:rsidRPr="004A1A44" w:rsidRDefault="004A1A44" w:rsidP="004A1A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Zmiany, o których mowa w ust. 1 mogą być dokonane tylko na podstawie pisemnej zgody Zamawiającego, na pisemny wniosek Dostawcy i tylko w sytuacji gdy wykaże on zaistnienie okoliczności, o których mowa w ust. 1.</w:t>
      </w: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szCs w:val="20"/>
          <w:lang w:eastAsia="pl-PL"/>
        </w:rPr>
        <w:t>§ 8</w:t>
      </w:r>
    </w:p>
    <w:p w:rsidR="004A1A44" w:rsidRPr="004A1A44" w:rsidRDefault="004A1A44" w:rsidP="00D0171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A1A44">
        <w:rPr>
          <w:rFonts w:ascii="Times New Roman" w:eastAsia="Times New Roman" w:hAnsi="Times New Roman" w:cs="Times New Roman"/>
          <w:snapToGrid w:val="0"/>
          <w:lang w:eastAsia="pl-PL"/>
        </w:rPr>
        <w:t xml:space="preserve">Dostawca zobowiązuje się w czasie obowiązywania niniejszej umowy, a także po jej wygaśnięciu lub rozwiązaniu, do traktowania jako poufnych wszelkich informacji, które zostaną mu udostępnione lub przekazane przez Zamawiającego w związku z wykonaniem niniejszej umowy, nie udostępniania ich w jakikolwiek sposób osobom trzecim bez pisemnej zgody Zamawiającego i wykorzystania ich tylko do celów niezbędnych do realizacji umowy. </w:t>
      </w:r>
    </w:p>
    <w:p w:rsidR="004A1A44" w:rsidRPr="00F53BC8" w:rsidRDefault="004A1A44" w:rsidP="004A1A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(w przypadku braku Podwykonawców zapis zostanie usunięty)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Zgodnie z oświadczeniem złożonym w ofercie Dostawca może zlecić Podwykonawcom wykonanie następujących części zamówienia (zakresu)………………………………………………………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t xml:space="preserve">Dostawca  ponosi wobec Zamawiającego pełną odpowiedzialność za wszelkie czynność, których wykonanie powierzył Podwykonawcom. Dostawca odpowiada za działania i zaniechania Podwykonawców, jak za własne. </w:t>
      </w:r>
    </w:p>
    <w:p w:rsidR="004A1A44" w:rsidRP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zobowiązuje się do przesłania Zamawiającemu informacji zawierających dane identyfikujące Podwykonawców.</w:t>
      </w:r>
    </w:p>
    <w:p w:rsidR="004A1A44" w:rsidRDefault="004A1A44" w:rsidP="004A1A44">
      <w:pPr>
        <w:numPr>
          <w:ilvl w:val="6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Dostawca ponosi pełną odpowiedzialność za dokonywanie w terminie wszelkich rozliczeń finansowych z Podwykonawcą.</w:t>
      </w:r>
    </w:p>
    <w:p w:rsidR="00D01712" w:rsidRPr="004A1A44" w:rsidRDefault="00D01712" w:rsidP="00D017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4A1A44" w:rsidRPr="004A1A44" w:rsidRDefault="004A1A44" w:rsidP="00D01712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4015FD" w:rsidRDefault="004015F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5FD" w:rsidRPr="004015FD" w:rsidRDefault="004015FD" w:rsidP="0040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015FD">
        <w:rPr>
          <w:rFonts w:ascii="Times New Roman" w:eastAsia="Times New Roman" w:hAnsi="Times New Roman" w:cs="Times New Roman"/>
          <w:b/>
          <w:lang w:eastAsia="pl-PL"/>
        </w:rPr>
        <w:t>§ 12</w:t>
      </w:r>
    </w:p>
    <w:p w:rsidR="004015FD" w:rsidRPr="004F24A7" w:rsidRDefault="004015FD" w:rsidP="004015FD">
      <w:pPr>
        <w:pStyle w:val="Tekstpodstawowy"/>
        <w:tabs>
          <w:tab w:val="left" w:pos="426"/>
        </w:tabs>
        <w:spacing w:after="0"/>
        <w:contextualSpacing/>
        <w:jc w:val="center"/>
        <w:rPr>
          <w:rFonts w:cs="Calibri"/>
          <w:b/>
          <w:bCs/>
        </w:rPr>
      </w:pPr>
    </w:p>
    <w:p w:rsidR="004015FD" w:rsidRDefault="004015FD" w:rsidP="004015FD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</w:rPr>
      </w:pPr>
      <w:r w:rsidRPr="00EF6311">
        <w:rPr>
          <w:rFonts w:ascii="Times New Roman" w:hAnsi="Times New Roman" w:cs="Times New Roman"/>
        </w:rPr>
        <w:t xml:space="preserve">Wykonawca wraz z dostarczeniem przedmiotu umowy zobowiązany jest do dostarczenia / udzielenia licencji na wszelkie oprogramowanie dostarczane w ramach umowy, </w:t>
      </w:r>
    </w:p>
    <w:p w:rsidR="004015FD" w:rsidRPr="00EF6311" w:rsidRDefault="004015FD" w:rsidP="004015FD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42" w:hanging="426"/>
        <w:jc w:val="both"/>
        <w:rPr>
          <w:rFonts w:ascii="Times New Roman" w:hAnsi="Times New Roman" w:cs="Times New Roman"/>
        </w:rPr>
      </w:pPr>
      <w:r w:rsidRPr="00EF6311">
        <w:rPr>
          <w:rFonts w:ascii="Times New Roman" w:eastAsia="Calibri" w:hAnsi="Times New Roman" w:cs="Times New Roman"/>
        </w:rPr>
        <w:t>Warunki dostarczanej / udzielanej licencji  zgodne będą z warunkami stosowanymi przez producenta danego oprogramowania, w tym zastrzeżeniem, że co najmniej: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eastAsia="Calibri" w:hAnsi="Times New Roman" w:cs="Times New Roman"/>
        </w:rPr>
        <w:t>licencja musi być bezterminowa,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musi uprawniać Zamawiającego do korzystania z oprogramowania zgodnie z jego przeznaczeniem,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nie może wymagać od Zamawiającego żadnych dodatkowych opłat, a wszystkie takie opłaty powinny być pokryte przez Wykonawcę w ramach jego wynagrodzenia,</w:t>
      </w:r>
    </w:p>
    <w:p w:rsidR="004015FD" w:rsidRPr="00C05E0D" w:rsidRDefault="004015FD" w:rsidP="004015FD">
      <w:pPr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05E0D">
        <w:rPr>
          <w:rFonts w:ascii="Times New Roman" w:hAnsi="Times New Roman" w:cs="Times New Roman"/>
        </w:rPr>
        <w:t>licencja nie może wygasną w razie przekształceń organizacyjno-prawnych Zamawiającego.</w:t>
      </w:r>
    </w:p>
    <w:p w:rsidR="00D24E56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hAnsi="Times New Roman" w:cs="Times New Roman"/>
        </w:rPr>
      </w:pPr>
    </w:p>
    <w:p w:rsidR="00D24E56" w:rsidRPr="00F53BC8" w:rsidRDefault="00D24E56" w:rsidP="00D24E56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right="-142"/>
        <w:jc w:val="center"/>
        <w:rPr>
          <w:rFonts w:ascii="Times New Roman" w:hAnsi="Times New Roman" w:cs="Times New Roman"/>
          <w:b/>
        </w:rPr>
      </w:pPr>
      <w:r w:rsidRPr="00F53BC8">
        <w:rPr>
          <w:rFonts w:ascii="Times New Roman" w:hAnsi="Times New Roman" w:cs="Times New Roman"/>
          <w:b/>
        </w:rPr>
        <w:t>§ 1</w:t>
      </w:r>
      <w:r w:rsidR="004015FD">
        <w:rPr>
          <w:rFonts w:ascii="Times New Roman" w:hAnsi="Times New Roman" w:cs="Times New Roman"/>
          <w:b/>
        </w:rPr>
        <w:t>3</w:t>
      </w:r>
    </w:p>
    <w:p w:rsidR="00D24E56" w:rsidRPr="00D55D3F" w:rsidRDefault="00D24E56" w:rsidP="00D24E56">
      <w:pPr>
        <w:spacing w:line="276" w:lineRule="auto"/>
        <w:ind w:left="284" w:hanging="284"/>
        <w:jc w:val="center"/>
        <w:rPr>
          <w:rFonts w:ascii="Times New Roman" w:hAnsi="Times New Roman" w:cs="Times New Roman"/>
        </w:rPr>
      </w:pPr>
      <w:r w:rsidRPr="00D55D3F">
        <w:rPr>
          <w:rFonts w:ascii="Times New Roman" w:hAnsi="Times New Roman" w:cs="Times New Roman"/>
          <w:b/>
          <w:color w:val="000000"/>
        </w:rPr>
        <w:t>Ochron danych osobowych oraz klauzula poufności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związku z realizacją niniejszej umowy Wykonawca: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zapewnia przestrzeganie zasad przetwarzania i ochrony przetwarzanych danych osobowych zgodnie z powszechnie obowiązującymi przepisami, w tym RODO;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ponosi odpowiedzialność za ewentualne skutki działania niezgodnego z przepisami, o których mowa w pkt 1;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przetwarzania danych osobowych w systemach informatycznych - oświadcza, że systemy informatyczne, w których przetwarzane będą dane osobowe spełniają wymogi zawarte w rozporządzeniu Ministra Spraw Wewnętrznych i Administracji z dnia 29 kwietnia 2004 r. w sprawie dokumentacji przetwarzania danych osobowych oraz warunków technicznych, jakim powinny odpowiadać urządzenia i systemy informatyczne służące do przetwarzania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przetwarzania danych osobowych wyłącznie w celu realizacji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natychmiastowego powiadomienia Inspektora Ochrony Danych  Osobowych Zmawiającego o stwierdzeniu prób lub faktów naruszenia poufności przetwarzanych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przypadku stwierdzenia zdarzeń, o których mowa w pkt 5, zobowiązuje się umożliwić Zamawiającemu prowadzenie kontroli procesu przetwarzania i ochrony danych osobowych;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 xml:space="preserve">zobowiązuje się po zakończeniu prac związanych z realizacją umowy, zwrócić Zamawiającemu - oraz Inspektorowi Ochrony danych Osobowych, wszelkie zbiory danych osobowych, zarówno </w:t>
      </w:r>
      <w:r w:rsidRPr="00D55D3F">
        <w:rPr>
          <w:rFonts w:ascii="Times New Roman" w:hAnsi="Times New Roman" w:cs="Times New Roman"/>
          <w:bCs/>
          <w:color w:val="000000"/>
        </w:rPr>
        <w:lastRenderedPageBreak/>
        <w:t>te w formie papierowej, jak i elektronicznej, które zostały przekazane przez Zamawiającego w celu realizacji przedmiotu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przekazania Zamawiającemu imiennej listy pracowników, którzy będą mieli dostęp do powierzonych danych osobowych w związku z realizacją umowy;</w:t>
      </w:r>
    </w:p>
    <w:p w:rsidR="00D24E56" w:rsidRPr="00D55D3F" w:rsidRDefault="00D24E56" w:rsidP="00D24E56">
      <w:pPr>
        <w:numPr>
          <w:ilvl w:val="1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zobowiązuje się do uzyskania od swoich pracowników oświadczeń o zachowaniu w poufności danych osobowych i innych informacji stanowiących tajemnicę służbową, jaką uzyskali w trakcie wykonywania na rzecz Zamawiającego.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informuje, że jest administratorem danych osobowych osób upoważnionych do reprezentowania Wykonawcy oraz pracowników Wykonawcy,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Zamawiający przetwarza dane osobowe osób reprezentujących Wykonawcę oraz pracowników Wykonawcy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Wykonawca informuje, że jest administratorem danych osobowych osób upoważnionych do reprezentowania Zamawiającego oraz pracowników Zamawiającego , podanych w związku z podpisaniem i wykonaniem niniejszej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Wykonawca przetwarza dane osobowe osób reprezentujących Zamawiającego oraz pracowników Zamawiającego w celu realizacji umowy. Podstawą prawną przetwarzania danych osobowych jest zawarcie i wykonanie umowy. Podanie danych osobowych jest dobrowolne, lecz konieczne w celu realizacji umowy.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Dane osobowe przetwarzane będą w okresie trwania umowy, a po jej zakończeniu przez czas wynikający z obowiązujących przepisów prawa lub do czasu przedawnienia roszczeń.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Każdej osobie, której dane są przetwarzane, w zakresie wynikającym z przepisów prawa, przysługuje prawo dostępu do swoich danych osobowych oraz ich sprostowania, usunięcia, ograniczenia przetwarzania oraz prawo do wniesienia sprzeciwu wobec przetwarzania danych.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W przypadku wątpliwości związanych z przetwarzaniem danych osobowych każda osoba może zwrócić się do administratora danych osobowych z prośbą o udzielenie informacji. Niezależnie od powyższego każdej osobie przysługuje prawo wniesienia skargi do organu nadzorczego – Prezesa Urzędu Ochrony Danych Osobowych. </w:t>
      </w:r>
    </w:p>
    <w:p w:rsidR="00D24E56" w:rsidRPr="00D55D3F" w:rsidRDefault="00D24E56" w:rsidP="00D24E56">
      <w:pPr>
        <w:pStyle w:val="NormalnyWeb"/>
        <w:numPr>
          <w:ilvl w:val="0"/>
          <w:numId w:val="16"/>
        </w:numPr>
        <w:spacing w:line="240" w:lineRule="auto"/>
        <w:rPr>
          <w:rFonts w:ascii="Times New Roman" w:hAnsi="Times New Roman" w:cs="Times New Roman" w:hint="default"/>
          <w:sz w:val="22"/>
          <w:szCs w:val="22"/>
        </w:rPr>
      </w:pPr>
      <w:r w:rsidRPr="00D55D3F">
        <w:rPr>
          <w:rFonts w:ascii="Times New Roman" w:hAnsi="Times New Roman" w:cs="Times New Roman" w:hint="default"/>
          <w:sz w:val="22"/>
          <w:szCs w:val="22"/>
        </w:rPr>
        <w:t xml:space="preserve">Odbiorcami danych osobowych będą podmioty zewnętrzne dostarczające i wspierające systemy informatyczne Zamawiającego i Wykonawcy oraz podmioty świadczące usługi związane z bieżącą działalnością Zamawiającego i Wykonawcy – na mocy stosownych umów powierzenia przetwarzania danych osobowych oraz przy zastosowaniu stosowania przez ww. podmioty adekwatnych środków technicznych i organizacyjnych zapewniających ochronę danych osobowych. 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 xml:space="preserve">Niezależnie od obowiązków wynikających z przepisów ustawy z dnia 5 sierpnia 2010 r. o ochronie informacji niejawnych oraz ustawy z dnia 10 maja 2018 r. o ochronie danych osobowych (Dz. U. </w:t>
      </w:r>
      <w:r w:rsidRPr="00D55D3F">
        <w:rPr>
          <w:rFonts w:ascii="Times New Roman" w:hAnsi="Times New Roman" w:cs="Times New Roman"/>
          <w:bCs/>
          <w:color w:val="000000"/>
        </w:rPr>
        <w:br/>
        <w:t>z 2018 r. poz. 1000) oraz RODO, Wykonawca zobowiązany jest do zachowania w tajemnicy wszelkich informacji uzyskanych w związku z wykonywaną umową, a w szczególności mających wpływ na stan bezpieczeństwa chronionych obiektów, za wyjątkiem sytuacji, w których informacje takie stanowiłyby informacje publiczną w rozumieniu przepisów ustawy z dnia 6 września 2001 r. o dostępie do informacji publicznej lub ich podanie wymagane byłoby przez organy władzy publicznej stosownie do przepisów odrębnych.</w:t>
      </w:r>
    </w:p>
    <w:p w:rsidR="00D24E56" w:rsidRPr="00D55D3F" w:rsidRDefault="00D24E56" w:rsidP="00D24E56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W zakresie obowiązku, o którym mowa w ust. 2, Wykonawca ponosi pełną odpowiedzialność za działania bądź zaniechania osób, którymi będzie się posługiwał przy wykonywaniu przedmiotu umowy.</w:t>
      </w:r>
    </w:p>
    <w:p w:rsidR="00D24E56" w:rsidRPr="00D55D3F" w:rsidRDefault="00D24E56" w:rsidP="00D55D3F">
      <w:pPr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55D3F">
        <w:rPr>
          <w:rFonts w:ascii="Times New Roman" w:hAnsi="Times New Roman" w:cs="Times New Roman"/>
          <w:bCs/>
          <w:color w:val="000000"/>
        </w:rPr>
        <w:t>Obowiązek, o którym mowa w ust. 2, wiąże Wykonawcę zarówno w okresie obowiązywania umowy, jak też po jej wygaśnięciu, stwierdzeniu jej nieważności lub odstąpieniu od niej przez Zamawiającego.</w:t>
      </w:r>
    </w:p>
    <w:p w:rsidR="00C05E0D" w:rsidRPr="00D55D3F" w:rsidRDefault="00C05E0D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F53BC8" w:rsidRDefault="004A1A44" w:rsidP="004A1A44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Spory powstałe na tle realizacji niniejszej umowy będą rozstrzygane przez sąd powszechny właściwy miejscowo dla siedziby Zamawiającego.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lastRenderedPageBreak/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W sprawach nie uregulowanych w umowie zastosowanie mają przepisy ustawy Prawo zamówień publicznych oraz przepisy Kodeksu cywilnego.</w:t>
      </w:r>
    </w:p>
    <w:p w:rsidR="004A1A44" w:rsidRPr="00F53BC8" w:rsidRDefault="004A1A44" w:rsidP="004A1A4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3BC8">
        <w:rPr>
          <w:rFonts w:ascii="Times New Roman" w:eastAsia="Times New Roman" w:hAnsi="Times New Roman" w:cs="Times New Roman"/>
          <w:b/>
          <w:lang w:eastAsia="pl-PL"/>
        </w:rPr>
        <w:t>§ 1</w:t>
      </w:r>
      <w:r w:rsidR="004015FD"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5D3F">
        <w:rPr>
          <w:rFonts w:ascii="Times New Roman" w:eastAsia="Times New Roman" w:hAnsi="Times New Roman" w:cs="Times New Roman"/>
          <w:lang w:eastAsia="pl-PL"/>
        </w:rPr>
        <w:t>Umowę sporządzono w trzech jednobrzmiących egzemplarzach, dwa egzemplarze dla Zamawiającego, jeden dla Dostawcy.</w:t>
      </w:r>
    </w:p>
    <w:p w:rsidR="004A1A44" w:rsidRPr="00D55D3F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05E0D" w:rsidRDefault="00C05E0D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DOSTAWCA 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 xml:space="preserve">ZAMAWIAJĄCY   </w:t>
      </w:r>
    </w:p>
    <w:p w:rsidR="004A1A44" w:rsidRPr="004A1A44" w:rsidRDefault="004A1A44" w:rsidP="004A1A4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t>ZAŁĄCZNIK NR 1 DO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SZCZEGÓŁOWY OPIS PRZEDMIOTU UMOWY</w:t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</w:pPr>
      <w:r w:rsidRPr="004A1A44">
        <w:rPr>
          <w:rFonts w:ascii="Times-Italic" w:eastAsia="Times New Roman" w:hAnsi="Times-Italic" w:cs="Times-Italic"/>
          <w:b/>
          <w:i/>
          <w:iCs/>
          <w:sz w:val="24"/>
          <w:szCs w:val="24"/>
          <w:lang w:eastAsia="pl-PL"/>
        </w:rPr>
        <w:t>/ zostanie przygotowany zgodnie z Załącznikiem nr 1 do SIWZ i wybraną ofertą /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br w:type="page"/>
      </w:r>
    </w:p>
    <w:p w:rsidR="004A1A44" w:rsidRPr="004A1A44" w:rsidRDefault="004A1A44" w:rsidP="004A1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18"/>
          <w:szCs w:val="20"/>
          <w:lang w:eastAsia="pl-PL"/>
        </w:rPr>
        <w:lastRenderedPageBreak/>
        <w:t>ZAŁĄCZNIK NR 2 DO UMOWY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pl-PL"/>
        </w:rPr>
        <w:t xml:space="preserve">Wzór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PROTOKOŁU ODBIORU 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 .................................. r.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1712" w:rsidRDefault="004A1A44" w:rsidP="004A1A44">
      <w:pPr>
        <w:numPr>
          <w:ilvl w:val="0"/>
          <w:numId w:val="9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 xml:space="preserve">Zamawiający potwierdza, iż DOSTAWCA ……………….. w ramach umowy nr ........./2018 z dnia .............2018 r. przekazał </w:t>
      </w:r>
      <w:r w:rsidR="00F53BC8">
        <w:rPr>
          <w:rFonts w:ascii="Times New Roman" w:eastAsia="Times New Roman" w:hAnsi="Times New Roman" w:cs="Times New Roman"/>
          <w:lang w:eastAsia="pl-PL"/>
        </w:rPr>
        <w:t xml:space="preserve">i zamontował </w:t>
      </w:r>
      <w:r w:rsidRPr="004A1A44">
        <w:rPr>
          <w:rFonts w:ascii="Times New Roman" w:eastAsia="Times New Roman" w:hAnsi="Times New Roman" w:cs="Times New Roman"/>
          <w:lang w:eastAsia="pl-PL"/>
        </w:rPr>
        <w:t xml:space="preserve">w dniu ........................ r. 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 xml:space="preserve">5 sztuk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komputerów </w:t>
      </w:r>
      <w:proofErr w:type="spellStart"/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All</w:t>
      </w:r>
      <w:proofErr w:type="spellEnd"/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 in ONE wraz z oprogramowaniem</w:t>
      </w:r>
      <w:r w:rsidRPr="00A741AB">
        <w:rPr>
          <w:rFonts w:cstheme="minorHAnsi"/>
        </w:rPr>
        <w:t xml:space="preserve"> ,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cstheme="minorHAnsi"/>
        </w:rPr>
        <w:t xml:space="preserve">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2 sz. Laptopów warz z oprogramowaniem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741AB">
        <w:rPr>
          <w:rFonts w:ascii="Times New Roman" w:hAnsi="Times New Roman" w:cs="Times New Roman"/>
          <w:i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1AB">
        <w:rPr>
          <w:rFonts w:ascii="Times New Roman" w:eastAsia="Times New Roman" w:hAnsi="Times New Roman" w:cs="Times New Roman"/>
          <w:i/>
          <w:lang w:eastAsia="pl-PL"/>
        </w:rPr>
        <w:t>Nazwa/model ……………………….  Producent ……………………………..</w:t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A741AB">
        <w:rPr>
          <w:rFonts w:ascii="Times New Roman" w:eastAsia="Times New Roman" w:hAnsi="Times New Roman" w:cs="Times New Roman"/>
          <w:lang w:eastAsia="pl-PL"/>
        </w:rPr>
        <w:t>Komputery zostały dostarczone w nienaruszonych opakowaniach.</w:t>
      </w:r>
      <w:r w:rsidRPr="00A741AB">
        <w:rPr>
          <w:rFonts w:ascii="Times New Roman" w:eastAsia="Times New Roman" w:hAnsi="Times New Roman" w:cs="Times New Roman"/>
          <w:lang w:eastAsia="pl-PL"/>
        </w:rPr>
        <w:tab/>
      </w:r>
    </w:p>
    <w:p w:rsidR="00A741AB" w:rsidRPr="00A741AB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bCs/>
          <w:lang w:eastAsia="pl-PL"/>
        </w:rPr>
        <w:t xml:space="preserve">kabla </w:t>
      </w:r>
      <w:proofErr w:type="spellStart"/>
      <w:r w:rsidRPr="00A741AB">
        <w:rPr>
          <w:rFonts w:ascii="Times New Roman" w:eastAsia="Times New Roman" w:hAnsi="Times New Roman" w:cs="Times New Roman"/>
          <w:bCs/>
          <w:lang w:eastAsia="pl-PL"/>
        </w:rPr>
        <w:t>ethernetowego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– 1 000 metrów</w:t>
      </w:r>
      <w:r w:rsidRPr="00A741AB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 xml:space="preserve">kat. min. 5e, pakowany w kartony po 305 m, </w:t>
      </w:r>
    </w:p>
    <w:p w:rsidR="00A741AB" w:rsidRPr="00A741AB" w:rsidRDefault="00A741AB" w:rsidP="00A741AB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bCs/>
          <w:i/>
          <w:lang w:eastAsia="pl-PL"/>
        </w:rPr>
        <w:t>15 szt. Access Point</w:t>
      </w:r>
      <w:r w:rsidRPr="00A741A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41AB" w:rsidRDefault="00A741AB" w:rsidP="00A741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A741AB" w:rsidRDefault="004A1A44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1AB">
        <w:rPr>
          <w:rFonts w:ascii="Times New Roman" w:eastAsia="Times New Roman" w:hAnsi="Times New Roman" w:cs="Times New Roman"/>
          <w:lang w:eastAsia="pl-PL"/>
        </w:rPr>
        <w:t xml:space="preserve">Załącznikiem do niniejszego protokołu jest wykaz numerów seryjnych </w:t>
      </w:r>
      <w:r w:rsidR="00D01712" w:rsidRPr="00A741AB">
        <w:rPr>
          <w:rFonts w:ascii="Times New Roman" w:eastAsia="Times New Roman" w:hAnsi="Times New Roman" w:cs="Times New Roman"/>
          <w:lang w:eastAsia="pl-PL"/>
        </w:rPr>
        <w:t>sprzętu</w:t>
      </w:r>
    </w:p>
    <w:p w:rsidR="004A1A44" w:rsidRPr="004A1A44" w:rsidRDefault="00A741AB" w:rsidP="00A741A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4A1A44" w:rsidRPr="004A1A44">
        <w:rPr>
          <w:rFonts w:ascii="Times New Roman" w:eastAsia="Times New Roman" w:hAnsi="Times New Roman" w:cs="Times New Roman"/>
          <w:lang w:eastAsia="pl-PL"/>
        </w:rPr>
        <w:t>Uwagi:</w:t>
      </w:r>
    </w:p>
    <w:p w:rsidR="004A1A44" w:rsidRPr="004A1A44" w:rsidRDefault="004A1A44" w:rsidP="004A1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BC8">
        <w:rPr>
          <w:rFonts w:ascii="Times New Roman" w:eastAsia="Times New Roman" w:hAnsi="Times New Roman" w:cs="Times New Roman"/>
          <w:lang w:eastAsia="pl-PL"/>
        </w:rPr>
        <w:t>…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Ze strony: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ZAMAWIAJĄCEGO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DOSTAWCY</w:t>
      </w: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A1A44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</w:r>
      <w:r w:rsidRPr="004A1A44"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:rsidR="004A1A44" w:rsidRPr="004A1A44" w:rsidRDefault="004A1A44" w:rsidP="004A1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Pr="00F53BC8" w:rsidRDefault="00F53BC8" w:rsidP="00F53BC8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53BC8" w:rsidRDefault="00F53BC8" w:rsidP="00F53BC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53BC8">
        <w:rPr>
          <w:rFonts w:ascii="Times New Roman" w:eastAsia="Times New Roman" w:hAnsi="Times New Roman" w:cs="Times New Roman"/>
          <w:szCs w:val="20"/>
          <w:lang w:eastAsia="pl-PL"/>
        </w:rPr>
        <w:br w:type="page"/>
      </w:r>
      <w:r w:rsidRPr="004A1A44">
        <w:rPr>
          <w:rFonts w:ascii="Times New Roman" w:eastAsia="Times New Roman" w:hAnsi="Times New Roman" w:cs="Times New Roman"/>
          <w:lang w:eastAsia="pl-PL"/>
        </w:rPr>
        <w:lastRenderedPageBreak/>
        <w:br w:type="textWrapping" w:clear="all"/>
      </w:r>
      <w:r w:rsidRPr="004A1A4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UMOWY</w:t>
      </w: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CEN JEDNOSTKOWYCH 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(ZAKTRES </w:t>
      </w:r>
      <w:r w:rsid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1712"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)*</w:t>
      </w: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831"/>
        <w:gridCol w:w="1369"/>
        <w:gridCol w:w="1705"/>
        <w:gridCol w:w="1323"/>
        <w:gridCol w:w="1321"/>
      </w:tblGrid>
      <w:tr w:rsidR="004A1A44" w:rsidRPr="004A1A44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netto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4A1A44" w:rsidTr="001650DE">
        <w:trPr>
          <w:jc w:val="center"/>
        </w:trPr>
        <w:tc>
          <w:tcPr>
            <w:tcW w:w="303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lang w:eastAsia="pl-PL"/>
              </w:rPr>
              <w:t xml:space="preserve">Komputer stacjonarny </w:t>
            </w:r>
            <w:proofErr w:type="spellStart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>All</w:t>
            </w:r>
            <w:proofErr w:type="spellEnd"/>
            <w:r w:rsidR="00D01712">
              <w:rPr>
                <w:rFonts w:ascii="Times New Roman" w:eastAsia="Times New Roman" w:hAnsi="Times New Roman" w:cs="Times New Roman"/>
                <w:lang w:eastAsia="pl-PL"/>
              </w:rPr>
              <w:t xml:space="preserve"> in ONE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4A1A44" w:rsidRDefault="004A1A44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4A1A44" w:rsidRPr="004A1A44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(A)</w:t>
            </w:r>
          </w:p>
        </w:tc>
        <w:tc>
          <w:tcPr>
            <w:tcW w:w="775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736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5A7362" w:rsidRPr="004A1A44" w:rsidRDefault="005A736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5A7362" w:rsidRDefault="005A736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Laptop (B)</w:t>
            </w:r>
          </w:p>
        </w:tc>
        <w:tc>
          <w:tcPr>
            <w:tcW w:w="775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5A7362" w:rsidRPr="004A1A44" w:rsidRDefault="005A736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D01712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Access Point</w:t>
            </w:r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712" w:rsidRPr="004A1A44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D01712" w:rsidRPr="004A1A44" w:rsidRDefault="00D01712" w:rsidP="004A1A4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2" w:type="pct"/>
            <w:vAlign w:val="center"/>
          </w:tcPr>
          <w:p w:rsid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Kabel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ethernetowy</w:t>
            </w:r>
            <w:proofErr w:type="spellEnd"/>
          </w:p>
        </w:tc>
        <w:tc>
          <w:tcPr>
            <w:tcW w:w="775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D01712" w:rsidRPr="004A1A44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……..m</w:t>
            </w:r>
          </w:p>
        </w:tc>
        <w:tc>
          <w:tcPr>
            <w:tcW w:w="750" w:type="pct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D01712" w:rsidRPr="004A1A44" w:rsidRDefault="00D01712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1A44" w:rsidRPr="004A1A44" w:rsidTr="001650DE">
        <w:trPr>
          <w:trHeight w:val="547"/>
          <w:jc w:val="center"/>
        </w:trPr>
        <w:tc>
          <w:tcPr>
            <w:tcW w:w="4251" w:type="pct"/>
            <w:gridSpan w:val="5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1A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749" w:type="pct"/>
            <w:vAlign w:val="center"/>
          </w:tcPr>
          <w:p w:rsidR="004A1A44" w:rsidRPr="004A1A44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D01712" w:rsidRDefault="004A1A44" w:rsidP="004A1A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71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CEN JEDNOSTKOWYCH (ZAKTRES B)*</w:t>
      </w:r>
    </w:p>
    <w:p w:rsidR="004A1A44" w:rsidRPr="00D01712" w:rsidRDefault="004A1A44" w:rsidP="004A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851"/>
        <w:gridCol w:w="1389"/>
        <w:gridCol w:w="1605"/>
        <w:gridCol w:w="1343"/>
        <w:gridCol w:w="1341"/>
      </w:tblGrid>
      <w:tr w:rsidR="004A1A44" w:rsidRPr="00D01712" w:rsidTr="001650DE">
        <w:trPr>
          <w:trHeight w:val="1558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2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41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Zapotrzebowanie Zamawiającego 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750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netto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(„C” x  „D”)</w:t>
            </w: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brutto z podatkiem VAT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A44" w:rsidRPr="00D01712" w:rsidTr="001650DE">
        <w:trPr>
          <w:jc w:val="center"/>
        </w:trPr>
        <w:tc>
          <w:tcPr>
            <w:tcW w:w="303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82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775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41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749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</w:tr>
      <w:tr w:rsidR="004A1A44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2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Drzwi do serwerowni wraz z systemem dozoru</w:t>
            </w:r>
          </w:p>
        </w:tc>
        <w:tc>
          <w:tcPr>
            <w:tcW w:w="775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4A1A44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A1A44" w:rsidRPr="00D017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50" w:type="pct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4A1A44" w:rsidRPr="00D01712" w:rsidRDefault="004A1A44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8E5" w:rsidRPr="00D01712" w:rsidTr="001650DE">
        <w:trPr>
          <w:trHeight w:val="547"/>
          <w:jc w:val="center"/>
        </w:trPr>
        <w:tc>
          <w:tcPr>
            <w:tcW w:w="303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2" w:type="pct"/>
            <w:vAlign w:val="center"/>
          </w:tcPr>
          <w:p w:rsidR="000948E5" w:rsidRDefault="000948E5" w:rsidP="004A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klimatyzacja</w:t>
            </w:r>
          </w:p>
        </w:tc>
        <w:tc>
          <w:tcPr>
            <w:tcW w:w="775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0948E5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pct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9" w:type="pct"/>
            <w:vAlign w:val="center"/>
          </w:tcPr>
          <w:p w:rsidR="000948E5" w:rsidRPr="00D01712" w:rsidRDefault="000948E5" w:rsidP="004A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A1A44" w:rsidRPr="00D01712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1A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DOSTAWCA </w:t>
      </w:r>
    </w:p>
    <w:p w:rsidR="004A1A44" w:rsidRPr="004A1A44" w:rsidRDefault="004A1A44" w:rsidP="004A1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A44" w:rsidRPr="004A1A44" w:rsidRDefault="004A1A44" w:rsidP="004A1A44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4A1A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*</w:t>
      </w:r>
      <w:r w:rsidRPr="004A1A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treść załącznika zostanie dostosowana, w zależności od zakresu na jaki wybrany Wykonawca złożył ofertę</w:t>
      </w:r>
    </w:p>
    <w:p w:rsidR="000259F2" w:rsidRDefault="000259F2" w:rsidP="004A1A44"/>
    <w:sectPr w:rsidR="0002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CEE"/>
    <w:multiLevelType w:val="hybridMultilevel"/>
    <w:tmpl w:val="967A445A"/>
    <w:lvl w:ilvl="0" w:tplc="253E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B41"/>
    <w:multiLevelType w:val="hybridMultilevel"/>
    <w:tmpl w:val="E9E21DB2"/>
    <w:name w:val="Outline222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2D4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BEE702A">
      <w:start w:val="1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552E15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E58BF"/>
    <w:multiLevelType w:val="hybridMultilevel"/>
    <w:tmpl w:val="E93C6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F34"/>
    <w:multiLevelType w:val="hybridMultilevel"/>
    <w:tmpl w:val="6032E250"/>
    <w:lvl w:ilvl="0" w:tplc="405A3F58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b w:val="0"/>
        <w:bCs w:val="0"/>
        <w:i w:val="0"/>
        <w:iCs w:val="0"/>
        <w:sz w:val="20"/>
        <w:szCs w:val="20"/>
      </w:rPr>
    </w:lvl>
    <w:lvl w:ilvl="1" w:tplc="2D6AB0CE">
      <w:start w:val="1"/>
      <w:numFmt w:val="lowerLetter"/>
      <w:lvlText w:val="%2."/>
      <w:lvlJc w:val="left"/>
      <w:pPr>
        <w:ind w:left="1800" w:hanging="360"/>
      </w:pPr>
    </w:lvl>
    <w:lvl w:ilvl="2" w:tplc="3FDEA778">
      <w:start w:val="1"/>
      <w:numFmt w:val="lowerRoman"/>
      <w:lvlText w:val="%3."/>
      <w:lvlJc w:val="right"/>
      <w:pPr>
        <w:ind w:left="2520" w:hanging="180"/>
      </w:pPr>
    </w:lvl>
    <w:lvl w:ilvl="3" w:tplc="5B068D6A">
      <w:start w:val="1"/>
      <w:numFmt w:val="decimal"/>
      <w:lvlText w:val="%4."/>
      <w:lvlJc w:val="left"/>
      <w:pPr>
        <w:ind w:left="3240" w:hanging="360"/>
      </w:pPr>
    </w:lvl>
    <w:lvl w:ilvl="4" w:tplc="863C2AEA">
      <w:start w:val="1"/>
      <w:numFmt w:val="lowerLetter"/>
      <w:lvlText w:val="%5."/>
      <w:lvlJc w:val="left"/>
      <w:pPr>
        <w:ind w:left="3960" w:hanging="360"/>
      </w:pPr>
    </w:lvl>
    <w:lvl w:ilvl="5" w:tplc="D8F49812">
      <w:start w:val="1"/>
      <w:numFmt w:val="lowerRoman"/>
      <w:lvlText w:val="%6."/>
      <w:lvlJc w:val="right"/>
      <w:pPr>
        <w:ind w:left="4680" w:hanging="180"/>
      </w:pPr>
    </w:lvl>
    <w:lvl w:ilvl="6" w:tplc="71AA0A58">
      <w:start w:val="1"/>
      <w:numFmt w:val="decimal"/>
      <w:lvlText w:val="%7."/>
      <w:lvlJc w:val="left"/>
      <w:pPr>
        <w:ind w:left="5400" w:hanging="360"/>
      </w:pPr>
    </w:lvl>
    <w:lvl w:ilvl="7" w:tplc="20CCB5B0">
      <w:start w:val="1"/>
      <w:numFmt w:val="lowerLetter"/>
      <w:lvlText w:val="%8."/>
      <w:lvlJc w:val="left"/>
      <w:pPr>
        <w:ind w:left="6120" w:hanging="360"/>
      </w:pPr>
    </w:lvl>
    <w:lvl w:ilvl="8" w:tplc="D160E8F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376A3"/>
    <w:multiLevelType w:val="hybridMultilevel"/>
    <w:tmpl w:val="4A586A58"/>
    <w:lvl w:ilvl="0" w:tplc="BB9E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8C6B8A"/>
    <w:multiLevelType w:val="hybridMultilevel"/>
    <w:tmpl w:val="02F4BFBA"/>
    <w:lvl w:ilvl="0" w:tplc="C5607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310130"/>
    <w:multiLevelType w:val="hybridMultilevel"/>
    <w:tmpl w:val="64DE3616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A8D212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7C4865EA">
      <w:start w:val="6"/>
      <w:numFmt w:val="bullet"/>
      <w:lvlText w:val="·"/>
      <w:lvlJc w:val="left"/>
      <w:pPr>
        <w:ind w:left="2340" w:hanging="360"/>
      </w:pPr>
      <w:rPr>
        <w:rFonts w:ascii="Trebuchet MS" w:eastAsia="Times New Roman" w:hAnsi="Trebuchet MS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D96805"/>
    <w:multiLevelType w:val="hybridMultilevel"/>
    <w:tmpl w:val="500A2A3A"/>
    <w:lvl w:ilvl="0" w:tplc="4896069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3B642D76"/>
    <w:multiLevelType w:val="hybridMultilevel"/>
    <w:tmpl w:val="6F7E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C16"/>
    <w:multiLevelType w:val="hybridMultilevel"/>
    <w:tmpl w:val="84A642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1" w15:restartNumberingAfterBreak="0">
    <w:nsid w:val="5B384F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6470A1"/>
    <w:multiLevelType w:val="hybridMultilevel"/>
    <w:tmpl w:val="2F5AD6A2"/>
    <w:lvl w:ilvl="0" w:tplc="3580EC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2B23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2616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E2B54"/>
    <w:multiLevelType w:val="hybridMultilevel"/>
    <w:tmpl w:val="3214AA86"/>
    <w:lvl w:ilvl="0" w:tplc="817E27B2">
      <w:start w:val="1"/>
      <w:numFmt w:val="decimal"/>
      <w:lvlText w:val="%1. "/>
      <w:lvlJc w:val="left"/>
      <w:pPr>
        <w:ind w:left="283" w:hanging="283"/>
      </w:pPr>
      <w:rPr>
        <w:b w:val="0"/>
        <w:bCs w:val="0"/>
        <w:i w:val="0"/>
        <w:iCs w:val="0"/>
        <w:sz w:val="20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>
      <w:start w:val="1"/>
      <w:numFmt w:val="lowerRoman"/>
      <w:lvlText w:val="%3."/>
      <w:lvlJc w:val="right"/>
      <w:pPr>
        <w:ind w:left="2160" w:hanging="180"/>
      </w:pPr>
    </w:lvl>
    <w:lvl w:ilvl="3" w:tplc="5B068D6A">
      <w:start w:val="1"/>
      <w:numFmt w:val="decimal"/>
      <w:lvlText w:val="%4."/>
      <w:lvlJc w:val="left"/>
      <w:pPr>
        <w:ind w:left="2880" w:hanging="360"/>
      </w:pPr>
    </w:lvl>
    <w:lvl w:ilvl="4" w:tplc="863C2AEA">
      <w:start w:val="1"/>
      <w:numFmt w:val="lowerLetter"/>
      <w:lvlText w:val="%5."/>
      <w:lvlJc w:val="left"/>
      <w:pPr>
        <w:ind w:left="3600" w:hanging="360"/>
      </w:pPr>
    </w:lvl>
    <w:lvl w:ilvl="5" w:tplc="D8F49812">
      <w:start w:val="1"/>
      <w:numFmt w:val="lowerRoman"/>
      <w:lvlText w:val="%6."/>
      <w:lvlJc w:val="right"/>
      <w:pPr>
        <w:ind w:left="4320" w:hanging="180"/>
      </w:pPr>
    </w:lvl>
    <w:lvl w:ilvl="6" w:tplc="71AA0A58">
      <w:start w:val="1"/>
      <w:numFmt w:val="decimal"/>
      <w:lvlText w:val="%7."/>
      <w:lvlJc w:val="left"/>
      <w:pPr>
        <w:ind w:left="5040" w:hanging="360"/>
      </w:pPr>
    </w:lvl>
    <w:lvl w:ilvl="7" w:tplc="20CCB5B0">
      <w:start w:val="1"/>
      <w:numFmt w:val="lowerLetter"/>
      <w:lvlText w:val="%8."/>
      <w:lvlJc w:val="left"/>
      <w:pPr>
        <w:ind w:left="5760" w:hanging="360"/>
      </w:pPr>
    </w:lvl>
    <w:lvl w:ilvl="8" w:tplc="D160E8F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4D12"/>
    <w:multiLevelType w:val="hybridMultilevel"/>
    <w:tmpl w:val="B2B44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991B27"/>
    <w:multiLevelType w:val="hybridMultilevel"/>
    <w:tmpl w:val="A64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04D31"/>
    <w:multiLevelType w:val="hybridMultilevel"/>
    <w:tmpl w:val="437C39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7" w15:restartNumberingAfterBreak="0">
    <w:nsid w:val="73014DAA"/>
    <w:multiLevelType w:val="hybridMultilevel"/>
    <w:tmpl w:val="D076FD0C"/>
    <w:lvl w:ilvl="0" w:tplc="4A1691F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44"/>
    <w:rsid w:val="00007D70"/>
    <w:rsid w:val="000259F2"/>
    <w:rsid w:val="000948E5"/>
    <w:rsid w:val="000C70A7"/>
    <w:rsid w:val="002112BC"/>
    <w:rsid w:val="003342CA"/>
    <w:rsid w:val="004015FD"/>
    <w:rsid w:val="004A1A44"/>
    <w:rsid w:val="004B6086"/>
    <w:rsid w:val="005A7362"/>
    <w:rsid w:val="0061627D"/>
    <w:rsid w:val="00684A0F"/>
    <w:rsid w:val="007A1760"/>
    <w:rsid w:val="009232F2"/>
    <w:rsid w:val="00951C8D"/>
    <w:rsid w:val="009F17B6"/>
    <w:rsid w:val="00A741AB"/>
    <w:rsid w:val="00AC4364"/>
    <w:rsid w:val="00B05256"/>
    <w:rsid w:val="00B76C5D"/>
    <w:rsid w:val="00C05E0D"/>
    <w:rsid w:val="00D01712"/>
    <w:rsid w:val="00D24E56"/>
    <w:rsid w:val="00D55D3F"/>
    <w:rsid w:val="00EF0FE4"/>
    <w:rsid w:val="00F2384C"/>
    <w:rsid w:val="00F261FC"/>
    <w:rsid w:val="00F50523"/>
    <w:rsid w:val="00F53BC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72A6"/>
  <w15:chartTrackingRefBased/>
  <w15:docId w15:val="{BF3B92D2-3CC4-4BE2-83A5-74E1141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A1A4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5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qFormat/>
    <w:rsid w:val="00B05256"/>
    <w:rPr>
      <w:sz w:val="24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951C8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05E0D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E0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C05E0D"/>
  </w:style>
  <w:style w:type="paragraph" w:styleId="Tekstdymka">
    <w:name w:val="Balloon Text"/>
    <w:basedOn w:val="Normalny"/>
    <w:link w:val="TekstdymkaZnak"/>
    <w:uiPriority w:val="99"/>
    <w:semiHidden/>
    <w:unhideWhenUsed/>
    <w:rsid w:val="004B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24E56"/>
    <w:pPr>
      <w:spacing w:before="100" w:beforeAutospacing="1" w:after="100" w:afterAutospacing="1" w:line="252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Wojtaszewska</dc:creator>
  <cp:keywords/>
  <dc:description/>
  <cp:lastModifiedBy>Małgorzata Ludwiszewska</cp:lastModifiedBy>
  <cp:revision>4</cp:revision>
  <cp:lastPrinted>2018-11-21T12:41:00Z</cp:lastPrinted>
  <dcterms:created xsi:type="dcterms:W3CDTF">2018-11-22T16:14:00Z</dcterms:created>
  <dcterms:modified xsi:type="dcterms:W3CDTF">2018-12-13T12:15:00Z</dcterms:modified>
</cp:coreProperties>
</file>